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left"/>
        <w:rPr>
          <w:rFonts w:ascii="Calibri" w:cs="Calibri" w:eastAsia="Calibri" w:hAnsi="Calibri"/>
          <w:b w:val="1"/>
          <w:sz w:val="16"/>
          <w:szCs w:val="16"/>
        </w:rPr>
      </w:pPr>
      <w:r w:rsidDel="00000000" w:rsidR="00000000" w:rsidRPr="00000000">
        <w:rPr>
          <w:rtl w:val="0"/>
        </w:rPr>
      </w:r>
    </w:p>
    <w:p w:rsidR="00000000" w:rsidDel="00000000" w:rsidP="00000000" w:rsidRDefault="00000000" w:rsidRPr="00000000" w14:paraId="00000002">
      <w:pPr>
        <w:spacing w:line="240" w:lineRule="auto"/>
        <w:jc w:val="center"/>
        <w:rPr>
          <w:rFonts w:ascii="Calibri" w:cs="Calibri" w:eastAsia="Calibri" w:hAnsi="Calibri"/>
          <w:b w:val="1"/>
          <w:sz w:val="44"/>
          <w:szCs w:val="44"/>
        </w:rPr>
      </w:pPr>
      <w:r w:rsidDel="00000000" w:rsidR="00000000" w:rsidRPr="00000000">
        <w:rPr>
          <w:rFonts w:ascii="Calibri" w:cs="Calibri" w:eastAsia="Calibri" w:hAnsi="Calibri"/>
          <w:b w:val="1"/>
          <w:sz w:val="44"/>
          <w:szCs w:val="44"/>
          <w:rtl w:val="0"/>
        </w:rPr>
        <w:t xml:space="preserve">TWENTY ONE PILOTS</w:t>
      </w:r>
    </w:p>
    <w:p w:rsidR="00000000" w:rsidDel="00000000" w:rsidP="00000000" w:rsidRDefault="00000000" w:rsidRPr="00000000" w14:paraId="00000003">
      <w:pPr>
        <w:spacing w:line="240" w:lineRule="auto"/>
        <w:jc w:val="center"/>
        <w:rPr>
          <w:rFonts w:ascii="Calibri" w:cs="Calibri" w:eastAsia="Calibri" w:hAnsi="Calibri"/>
          <w:b w:val="1"/>
          <w:sz w:val="36"/>
          <w:szCs w:val="36"/>
        </w:rPr>
      </w:pPr>
      <w:r w:rsidDel="00000000" w:rsidR="00000000" w:rsidRPr="00000000">
        <w:rPr>
          <w:rFonts w:ascii="Calibri" w:cs="Calibri" w:eastAsia="Calibri" w:hAnsi="Calibri"/>
          <w:b w:val="1"/>
          <w:sz w:val="36"/>
          <w:szCs w:val="36"/>
          <w:rtl w:val="0"/>
        </w:rPr>
        <w:t xml:space="preserve">ANNOUNCE MASSIVE GLOBAL HEADLINE TOUR</w:t>
      </w:r>
    </w:p>
    <w:p w:rsidR="00000000" w:rsidDel="00000000" w:rsidP="00000000" w:rsidRDefault="00000000" w:rsidRPr="00000000" w14:paraId="00000004">
      <w:pPr>
        <w:spacing w:line="240" w:lineRule="auto"/>
        <w:jc w:val="center"/>
        <w:rPr>
          <w:rFonts w:ascii="Calibri" w:cs="Calibri" w:eastAsia="Calibri" w:hAnsi="Calibri"/>
          <w:b w:val="1"/>
          <w:sz w:val="16"/>
          <w:szCs w:val="16"/>
        </w:rPr>
      </w:pPr>
      <w:r w:rsidDel="00000000" w:rsidR="00000000" w:rsidRPr="00000000">
        <w:rPr>
          <w:rtl w:val="0"/>
        </w:rPr>
      </w:r>
    </w:p>
    <w:p w:rsidR="00000000" w:rsidDel="00000000" w:rsidP="00000000" w:rsidRDefault="00000000" w:rsidRPr="00000000" w14:paraId="00000005">
      <w:pPr>
        <w:spacing w:line="240" w:lineRule="auto"/>
        <w:ind w:left="-180" w:right="-180" w:firstLine="0"/>
        <w:jc w:val="center"/>
        <w:rPr>
          <w:rFonts w:ascii="Calibri" w:cs="Calibri" w:eastAsia="Calibri" w:hAnsi="Calibri"/>
          <w:b w:val="1"/>
          <w:i w:val="1"/>
          <w:sz w:val="36"/>
          <w:szCs w:val="36"/>
        </w:rPr>
      </w:pPr>
      <w:r w:rsidDel="00000000" w:rsidR="00000000" w:rsidRPr="00000000">
        <w:rPr>
          <w:rFonts w:ascii="Calibri" w:cs="Calibri" w:eastAsia="Calibri" w:hAnsi="Calibri"/>
          <w:b w:val="1"/>
          <w:sz w:val="36"/>
          <w:szCs w:val="36"/>
          <w:rtl w:val="0"/>
        </w:rPr>
        <w:t xml:space="preserve">SHARE NEW SONG &amp; OFFICIAL MUSIC VIDEO - “NEXT SEMESTER”</w:t>
      </w:r>
      <w:r w:rsidDel="00000000" w:rsidR="00000000" w:rsidRPr="00000000">
        <w:rPr>
          <w:rtl w:val="0"/>
        </w:rPr>
      </w:r>
    </w:p>
    <w:p w:rsidR="00000000" w:rsidDel="00000000" w:rsidP="00000000" w:rsidRDefault="00000000" w:rsidRPr="00000000" w14:paraId="00000006">
      <w:pPr>
        <w:spacing w:line="240" w:lineRule="auto"/>
        <w:jc w:val="center"/>
        <w:rPr>
          <w:rFonts w:ascii="Calibri" w:cs="Calibri" w:eastAsia="Calibri" w:hAnsi="Calibri"/>
          <w:b w:val="1"/>
          <w:sz w:val="18"/>
          <w:szCs w:val="18"/>
        </w:rPr>
      </w:pPr>
      <w:r w:rsidDel="00000000" w:rsidR="00000000" w:rsidRPr="00000000">
        <w:rPr>
          <w:rtl w:val="0"/>
        </w:rPr>
      </w:r>
    </w:p>
    <w:p w:rsidR="00000000" w:rsidDel="00000000" w:rsidP="00000000" w:rsidRDefault="00000000" w:rsidRPr="00000000" w14:paraId="00000007">
      <w:pPr>
        <w:spacing w:line="240" w:lineRule="auto"/>
        <w:jc w:val="center"/>
        <w:rPr>
          <w:b w:val="1"/>
          <w:highlight w:val="white"/>
        </w:rPr>
      </w:pPr>
      <w:r w:rsidDel="00000000" w:rsidR="00000000" w:rsidRPr="00000000">
        <w:rPr>
          <w:rFonts w:ascii="Calibri" w:cs="Calibri" w:eastAsia="Calibri" w:hAnsi="Calibri"/>
          <w:b w:val="1"/>
          <w:sz w:val="28"/>
          <w:szCs w:val="28"/>
          <w:rtl w:val="0"/>
        </w:rPr>
        <w:t xml:space="preserve">THE CLANCY WORLD TOUR</w:t>
      </w:r>
      <w:r w:rsidDel="00000000" w:rsidR="00000000" w:rsidRPr="00000000">
        <w:rPr>
          <w:rFonts w:ascii="Calibri" w:cs="Calibri" w:eastAsia="Calibri" w:hAnsi="Calibri"/>
          <w:b w:val="1"/>
          <w:color w:val="ff0000"/>
          <w:sz w:val="28"/>
          <w:szCs w:val="28"/>
          <w:rtl w:val="0"/>
        </w:rPr>
        <w:t xml:space="preserve"> </w:t>
      </w:r>
      <w:r w:rsidDel="00000000" w:rsidR="00000000" w:rsidRPr="00000000">
        <w:rPr>
          <w:rFonts w:ascii="Calibri" w:cs="Calibri" w:eastAsia="Calibri" w:hAnsi="Calibri"/>
          <w:b w:val="1"/>
          <w:sz w:val="28"/>
          <w:szCs w:val="28"/>
          <w:rtl w:val="0"/>
        </w:rPr>
        <w:t xml:space="preserve">TO TRAVERSE NORTH AMERICA, THE UNITED KINGDOM, EUROPE, AUSTRALIA &amp; NEW ZEALAND THROUGH 2025</w:t>
      </w:r>
      <w:r w:rsidDel="00000000" w:rsidR="00000000" w:rsidRPr="00000000">
        <w:rPr>
          <w:rtl w:val="0"/>
        </w:rPr>
      </w:r>
    </w:p>
    <w:p w:rsidR="00000000" w:rsidDel="00000000" w:rsidP="00000000" w:rsidRDefault="00000000" w:rsidRPr="00000000" w14:paraId="00000008">
      <w:pPr>
        <w:spacing w:line="240" w:lineRule="auto"/>
        <w:jc w:val="center"/>
        <w:rPr>
          <w:b w:val="1"/>
          <w:sz w:val="16"/>
          <w:szCs w:val="16"/>
          <w:highlight w:val="white"/>
        </w:rPr>
      </w:pPr>
      <w:r w:rsidDel="00000000" w:rsidR="00000000" w:rsidRPr="00000000">
        <w:rPr>
          <w:rtl w:val="0"/>
        </w:rPr>
      </w:r>
    </w:p>
    <w:p w:rsidR="00000000" w:rsidDel="00000000" w:rsidP="00000000" w:rsidRDefault="00000000" w:rsidRPr="00000000" w14:paraId="00000009">
      <w:pPr>
        <w:spacing w:line="240" w:lineRule="auto"/>
        <w:jc w:val="center"/>
        <w:rPr>
          <w:rFonts w:ascii="Calibri" w:cs="Calibri" w:eastAsia="Calibri" w:hAnsi="Calibri"/>
          <w:b w:val="1"/>
          <w:sz w:val="28"/>
          <w:szCs w:val="28"/>
          <w:vertAlign w:val="superscript"/>
        </w:rPr>
      </w:pPr>
      <w:r w:rsidDel="00000000" w:rsidR="00000000" w:rsidRPr="00000000">
        <w:rPr>
          <w:rFonts w:ascii="Calibri" w:cs="Calibri" w:eastAsia="Calibri" w:hAnsi="Calibri"/>
          <w:b w:val="1"/>
          <w:sz w:val="28"/>
          <w:szCs w:val="28"/>
          <w:rtl w:val="0"/>
        </w:rPr>
        <w:t xml:space="preserve">US/CA </w:t>
      </w:r>
      <w:r w:rsidDel="00000000" w:rsidR="00000000" w:rsidRPr="00000000">
        <w:rPr>
          <w:rFonts w:ascii="Calibri" w:cs="Calibri" w:eastAsia="Calibri" w:hAnsi="Calibri"/>
          <w:b w:val="1"/>
          <w:sz w:val="28"/>
          <w:szCs w:val="28"/>
          <w:rtl w:val="0"/>
        </w:rPr>
        <w:t xml:space="preserve">PRESALES BEGIN APRIL 2</w:t>
      </w:r>
      <w:r w:rsidDel="00000000" w:rsidR="00000000" w:rsidRPr="00000000">
        <w:rPr>
          <w:rFonts w:ascii="Calibri" w:cs="Calibri" w:eastAsia="Calibri" w:hAnsi="Calibri"/>
          <w:b w:val="1"/>
          <w:sz w:val="28"/>
          <w:szCs w:val="28"/>
          <w:vertAlign w:val="superscript"/>
          <w:rtl w:val="0"/>
        </w:rPr>
        <w:t xml:space="preserve">ND </w:t>
      </w:r>
      <w:r w:rsidDel="00000000" w:rsidR="00000000" w:rsidRPr="00000000">
        <w:rPr>
          <w:rFonts w:ascii="Calibri" w:cs="Calibri" w:eastAsia="Calibri" w:hAnsi="Calibri"/>
          <w:b w:val="1"/>
          <w:sz w:val="28"/>
          <w:szCs w:val="28"/>
          <w:rtl w:val="0"/>
        </w:rPr>
        <w:t xml:space="preserve">+ UK/EU/AU/NZ PRESALES BEGIN APRIL 3</w:t>
      </w:r>
      <w:r w:rsidDel="00000000" w:rsidR="00000000" w:rsidRPr="00000000">
        <w:rPr>
          <w:rFonts w:ascii="Calibri" w:cs="Calibri" w:eastAsia="Calibri" w:hAnsi="Calibri"/>
          <w:b w:val="1"/>
          <w:sz w:val="28"/>
          <w:szCs w:val="28"/>
          <w:vertAlign w:val="superscript"/>
          <w:rtl w:val="0"/>
        </w:rPr>
        <w:t xml:space="preserve">RD</w:t>
      </w:r>
    </w:p>
    <w:p w:rsidR="00000000" w:rsidDel="00000000" w:rsidP="00000000" w:rsidRDefault="00000000" w:rsidRPr="00000000" w14:paraId="0000000A">
      <w:pPr>
        <w:spacing w:line="240" w:lineRule="auto"/>
        <w:jc w:val="center"/>
        <w:rPr>
          <w:rFonts w:ascii="Calibri" w:cs="Calibri" w:eastAsia="Calibri" w:hAnsi="Calibri"/>
          <w:b w:val="1"/>
          <w:sz w:val="16"/>
          <w:szCs w:val="16"/>
        </w:rPr>
      </w:pPr>
      <w:r w:rsidDel="00000000" w:rsidR="00000000" w:rsidRPr="00000000">
        <w:rPr>
          <w:rtl w:val="0"/>
        </w:rPr>
      </w:r>
    </w:p>
    <w:p w:rsidR="00000000" w:rsidDel="00000000" w:rsidP="00000000" w:rsidRDefault="00000000" w:rsidRPr="00000000" w14:paraId="0000000B">
      <w:pPr>
        <w:spacing w:line="240" w:lineRule="auto"/>
        <w:jc w:val="center"/>
        <w:rPr>
          <w:rFonts w:ascii="Calibri" w:cs="Calibri" w:eastAsia="Calibri" w:hAnsi="Calibri"/>
          <w:b w:val="1"/>
          <w:sz w:val="28"/>
          <w:szCs w:val="28"/>
          <w:vertAlign w:val="superscript"/>
        </w:rPr>
      </w:pPr>
      <w:r w:rsidDel="00000000" w:rsidR="00000000" w:rsidRPr="00000000">
        <w:rPr>
          <w:rFonts w:ascii="Calibri" w:cs="Calibri" w:eastAsia="Calibri" w:hAnsi="Calibri"/>
          <w:b w:val="1"/>
          <w:sz w:val="28"/>
          <w:szCs w:val="28"/>
          <w:rtl w:val="0"/>
        </w:rPr>
        <w:t xml:space="preserve">NEW ALBUM </w:t>
      </w:r>
      <w:r w:rsidDel="00000000" w:rsidR="00000000" w:rsidRPr="00000000">
        <w:rPr>
          <w:rFonts w:ascii="Calibri" w:cs="Calibri" w:eastAsia="Calibri" w:hAnsi="Calibri"/>
          <w:b w:val="1"/>
          <w:i w:val="1"/>
          <w:sz w:val="28"/>
          <w:szCs w:val="28"/>
          <w:rtl w:val="0"/>
        </w:rPr>
        <w:t xml:space="preserve">CLANCY </w:t>
      </w:r>
      <w:r w:rsidDel="00000000" w:rsidR="00000000" w:rsidRPr="00000000">
        <w:rPr>
          <w:rFonts w:ascii="Calibri" w:cs="Calibri" w:eastAsia="Calibri" w:hAnsi="Calibri"/>
          <w:b w:val="1"/>
          <w:sz w:val="28"/>
          <w:szCs w:val="28"/>
          <w:rtl w:val="0"/>
        </w:rPr>
        <w:t xml:space="preserve">ARRIVES MAY 17</w:t>
      </w:r>
      <w:r w:rsidDel="00000000" w:rsidR="00000000" w:rsidRPr="00000000">
        <w:rPr>
          <w:rFonts w:ascii="Calibri" w:cs="Calibri" w:eastAsia="Calibri" w:hAnsi="Calibri"/>
          <w:b w:val="1"/>
          <w:sz w:val="28"/>
          <w:szCs w:val="28"/>
          <w:vertAlign w:val="superscript"/>
          <w:rtl w:val="0"/>
        </w:rPr>
        <w:t xml:space="preserve">TH</w:t>
      </w:r>
    </w:p>
    <w:p w:rsidR="00000000" w:rsidDel="00000000" w:rsidP="00000000" w:rsidRDefault="00000000" w:rsidRPr="00000000" w14:paraId="0000000C">
      <w:pPr>
        <w:spacing w:line="240" w:lineRule="auto"/>
        <w:jc w:val="center"/>
        <w:rPr>
          <w:rFonts w:ascii="Calibri" w:cs="Calibri" w:eastAsia="Calibri" w:hAnsi="Calibri"/>
          <w:b w:val="1"/>
          <w:sz w:val="16"/>
          <w:szCs w:val="16"/>
        </w:rPr>
      </w:pPr>
      <w:r w:rsidDel="00000000" w:rsidR="00000000" w:rsidRPr="00000000">
        <w:rPr>
          <w:rtl w:val="0"/>
        </w:rPr>
      </w:r>
    </w:p>
    <w:p w:rsidR="00000000" w:rsidDel="00000000" w:rsidP="00000000" w:rsidRDefault="00000000" w:rsidRPr="00000000" w14:paraId="0000000D">
      <w:pPr>
        <w:spacing w:line="240"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ALBUM PRE-ORDERS AVAILABLE NOW</w:t>
      </w:r>
    </w:p>
    <w:p w:rsidR="00000000" w:rsidDel="00000000" w:rsidP="00000000" w:rsidRDefault="00000000" w:rsidRPr="00000000" w14:paraId="0000000E">
      <w:pPr>
        <w:spacing w:line="240" w:lineRule="auto"/>
        <w:jc w:val="center"/>
        <w:rPr>
          <w:rFonts w:ascii="Calibri" w:cs="Calibri" w:eastAsia="Calibri" w:hAnsi="Calibri"/>
          <w:b w:val="1"/>
          <w:sz w:val="16"/>
          <w:szCs w:val="16"/>
        </w:rPr>
      </w:pPr>
      <w:r w:rsidDel="00000000" w:rsidR="00000000" w:rsidRPr="00000000">
        <w:rPr>
          <w:rtl w:val="0"/>
        </w:rPr>
      </w:r>
    </w:p>
    <w:p w:rsidR="00000000" w:rsidDel="00000000" w:rsidP="00000000" w:rsidRDefault="00000000" w:rsidRPr="00000000" w14:paraId="0000000F">
      <w:pPr>
        <w:spacing w:line="240" w:lineRule="auto"/>
        <w:jc w:val="center"/>
        <w:rPr>
          <w:rFonts w:ascii="Calibri" w:cs="Calibri" w:eastAsia="Calibri" w:hAnsi="Calibri"/>
          <w:b w:val="1"/>
          <w:color w:val="ff0000"/>
          <w:sz w:val="24"/>
          <w:szCs w:val="24"/>
        </w:rPr>
      </w:pPr>
      <w:r w:rsidDel="00000000" w:rsidR="00000000" w:rsidRPr="00000000">
        <w:rPr>
          <w:rFonts w:ascii="Calibri" w:cs="Calibri" w:eastAsia="Calibri" w:hAnsi="Calibri"/>
          <w:b w:val="1"/>
          <w:color w:val="ff0000"/>
          <w:sz w:val="24"/>
          <w:szCs w:val="24"/>
        </w:rPr>
        <w:drawing>
          <wp:inline distB="114300" distT="114300" distL="114300" distR="114300">
            <wp:extent cx="3938066" cy="5237138"/>
            <wp:effectExtent b="0" l="0" r="0" t="0"/>
            <wp:docPr id="2"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3938066" cy="5237138"/>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spacing w:line="240" w:lineRule="auto"/>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PHOTO CREDIT: ASHLEY OSBORN</w:t>
      </w:r>
    </w:p>
    <w:p w:rsidR="00000000" w:rsidDel="00000000" w:rsidP="00000000" w:rsidRDefault="00000000" w:rsidRPr="00000000" w14:paraId="00000011">
      <w:pPr>
        <w:spacing w:line="240" w:lineRule="auto"/>
        <w:jc w:val="center"/>
        <w:rPr>
          <w:rFonts w:ascii="Calibri" w:cs="Calibri" w:eastAsia="Calibri" w:hAnsi="Calibri"/>
          <w:b w:val="1"/>
          <w:color w:val="ff0000"/>
          <w:sz w:val="16"/>
          <w:szCs w:val="16"/>
        </w:rPr>
      </w:pPr>
      <w:r w:rsidDel="00000000" w:rsidR="00000000" w:rsidRPr="00000000">
        <w:rPr>
          <w:rtl w:val="0"/>
        </w:rPr>
      </w:r>
    </w:p>
    <w:p w:rsidR="00000000" w:rsidDel="00000000" w:rsidP="00000000" w:rsidRDefault="00000000" w:rsidRPr="00000000" w14:paraId="00000012">
      <w:pPr>
        <w:spacing w:line="276" w:lineRule="auto"/>
        <w:jc w:val="both"/>
        <w:rPr>
          <w:rFonts w:ascii="Calibri" w:cs="Calibri" w:eastAsia="Calibri" w:hAnsi="Calibri"/>
        </w:rPr>
      </w:pPr>
      <w:r w:rsidDel="00000000" w:rsidR="00000000" w:rsidRPr="00000000">
        <w:rPr>
          <w:rFonts w:ascii="Calibri" w:cs="Calibri" w:eastAsia="Calibri" w:hAnsi="Calibri"/>
          <w:b w:val="1"/>
          <w:rtl w:val="0"/>
        </w:rPr>
        <w:t xml:space="preserve">MARCH</w:t>
      </w:r>
      <w:r w:rsidDel="00000000" w:rsidR="00000000" w:rsidRPr="00000000">
        <w:rPr>
          <w:rFonts w:ascii="Calibri" w:cs="Calibri" w:eastAsia="Calibri" w:hAnsi="Calibri"/>
          <w:b w:val="1"/>
          <w:rtl w:val="0"/>
        </w:rPr>
        <w:t xml:space="preserve"> 27, 2024 </w:t>
      </w:r>
      <w:r w:rsidDel="00000000" w:rsidR="00000000" w:rsidRPr="00000000">
        <w:rPr>
          <w:rFonts w:ascii="Calibri" w:cs="Calibri" w:eastAsia="Calibri" w:hAnsi="Calibri"/>
          <w:rtl w:val="0"/>
        </w:rPr>
        <w:t xml:space="preserve">– GRAMMY® Award winning duo </w:t>
      </w:r>
      <w:r w:rsidDel="00000000" w:rsidR="00000000" w:rsidRPr="00000000">
        <w:rPr>
          <w:rFonts w:ascii="Calibri" w:cs="Calibri" w:eastAsia="Calibri" w:hAnsi="Calibri"/>
          <w:b w:val="1"/>
          <w:rtl w:val="0"/>
        </w:rPr>
        <w:t xml:space="preserve">Twenty One Pilots</w:t>
      </w:r>
      <w:r w:rsidDel="00000000" w:rsidR="00000000" w:rsidRPr="00000000">
        <w:rPr>
          <w:rFonts w:ascii="Calibri" w:cs="Calibri" w:eastAsia="Calibri" w:hAnsi="Calibri"/>
          <w:rtl w:val="0"/>
        </w:rPr>
        <w:t xml:space="preserve"> have announced details of their massive global headline </w:t>
      </w:r>
      <w:r w:rsidDel="00000000" w:rsidR="00000000" w:rsidRPr="00000000">
        <w:rPr>
          <w:rFonts w:ascii="Calibri" w:cs="Calibri" w:eastAsia="Calibri" w:hAnsi="Calibri"/>
          <w:b w:val="1"/>
          <w:rtl w:val="0"/>
        </w:rPr>
        <w:t xml:space="preserve">The Clancy World Tour</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tl w:val="0"/>
        </w:rPr>
        <w:t xml:space="preserve">and shared</w:t>
      </w:r>
      <w:r w:rsidDel="00000000" w:rsidR="00000000" w:rsidRPr="00000000">
        <w:rPr>
          <w:rFonts w:ascii="Calibri" w:cs="Calibri" w:eastAsia="Calibri" w:hAnsi="Calibri"/>
          <w:b w:val="1"/>
          <w:rtl w:val="0"/>
        </w:rPr>
        <w:t xml:space="preserve"> “</w:t>
      </w:r>
      <w:hyperlink r:id="rId7">
        <w:r w:rsidDel="00000000" w:rsidR="00000000" w:rsidRPr="00000000">
          <w:rPr>
            <w:rFonts w:ascii="Calibri" w:cs="Calibri" w:eastAsia="Calibri" w:hAnsi="Calibri"/>
            <w:b w:val="1"/>
            <w:color w:val="0000ff"/>
            <w:u w:val="single"/>
            <w:rtl w:val="0"/>
          </w:rPr>
          <w:t xml:space="preserve">Next Semester</w:t>
        </w:r>
      </w:hyperlink>
      <w:r w:rsidDel="00000000" w:rsidR="00000000" w:rsidRPr="00000000">
        <w:rPr>
          <w:rFonts w:ascii="Calibri" w:cs="Calibri" w:eastAsia="Calibri" w:hAnsi="Calibri"/>
          <w:b w:val="1"/>
          <w:rtl w:val="0"/>
        </w:rPr>
        <w:t xml:space="preserve">,”</w:t>
      </w:r>
      <w:r w:rsidDel="00000000" w:rsidR="00000000" w:rsidRPr="00000000">
        <w:rPr>
          <w:rFonts w:ascii="Calibri" w:cs="Calibri" w:eastAsia="Calibri" w:hAnsi="Calibri"/>
          <w:rtl w:val="0"/>
        </w:rPr>
        <w:t xml:space="preserve"> a new song from their highly anticipated forthcoming album, </w:t>
      </w:r>
      <w:r w:rsidDel="00000000" w:rsidR="00000000" w:rsidRPr="00000000">
        <w:rPr>
          <w:rFonts w:ascii="Calibri" w:cs="Calibri" w:eastAsia="Calibri" w:hAnsi="Calibri"/>
          <w:b w:val="1"/>
          <w:i w:val="1"/>
          <w:rtl w:val="0"/>
        </w:rPr>
        <w:t xml:space="preserve">Clancy</w:t>
      </w:r>
      <w:r w:rsidDel="00000000" w:rsidR="00000000" w:rsidRPr="00000000">
        <w:rPr>
          <w:rFonts w:ascii="Calibri" w:cs="Calibri" w:eastAsia="Calibri" w:hAnsi="Calibri"/>
          <w:rtl w:val="0"/>
        </w:rPr>
        <w:t xml:space="preserve">, which will be released May 17</w:t>
      </w:r>
      <w:r w:rsidDel="00000000" w:rsidR="00000000" w:rsidRPr="00000000">
        <w:rPr>
          <w:rFonts w:ascii="Calibri" w:cs="Calibri" w:eastAsia="Calibri" w:hAnsi="Calibri"/>
          <w:vertAlign w:val="superscript"/>
          <w:rtl w:val="0"/>
        </w:rPr>
        <w:t xml:space="preserve">th</w:t>
      </w:r>
      <w:r w:rsidDel="00000000" w:rsidR="00000000" w:rsidRPr="00000000">
        <w:rPr>
          <w:rFonts w:ascii="Calibri" w:cs="Calibri" w:eastAsia="Calibri" w:hAnsi="Calibri"/>
          <w:rtl w:val="0"/>
        </w:rPr>
        <w:t xml:space="preserve"> via Fueled By Ramen [album artwork / tracklist below]. Watch the Andrew Donoho directed music video for “Next Semester” </w:t>
      </w:r>
      <w:hyperlink r:id="rId8">
        <w:r w:rsidDel="00000000" w:rsidR="00000000" w:rsidRPr="00000000">
          <w:rPr>
            <w:rFonts w:ascii="Calibri" w:cs="Calibri" w:eastAsia="Calibri" w:hAnsi="Calibri"/>
            <w:b w:val="1"/>
            <w:color w:val="0000ff"/>
            <w:u w:val="single"/>
            <w:rtl w:val="0"/>
          </w:rPr>
          <w:t xml:space="preserve">HERE</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013">
      <w:pPr>
        <w:spacing w:after="240" w:before="240" w:line="276" w:lineRule="auto"/>
        <w:jc w:val="both"/>
        <w:rPr>
          <w:rFonts w:ascii="Calibri" w:cs="Calibri" w:eastAsia="Calibri" w:hAnsi="Calibri"/>
        </w:rPr>
      </w:pPr>
      <w:r w:rsidDel="00000000" w:rsidR="00000000" w:rsidRPr="00000000">
        <w:rPr>
          <w:rFonts w:ascii="Calibri" w:cs="Calibri" w:eastAsia="Calibri" w:hAnsi="Calibri"/>
          <w:rtl w:val="0"/>
        </w:rPr>
        <w:t xml:space="preserve">Twenty One Pilots will celebrate the release of </w:t>
      </w:r>
      <w:r w:rsidDel="00000000" w:rsidR="00000000" w:rsidRPr="00000000">
        <w:rPr>
          <w:rFonts w:ascii="Calibri" w:cs="Calibri" w:eastAsia="Calibri" w:hAnsi="Calibri"/>
          <w:i w:val="1"/>
          <w:rtl w:val="0"/>
        </w:rPr>
        <w:t xml:space="preserve">Clancy</w:t>
      </w:r>
      <w:r w:rsidDel="00000000" w:rsidR="00000000" w:rsidRPr="00000000">
        <w:rPr>
          <w:rFonts w:ascii="Calibri" w:cs="Calibri" w:eastAsia="Calibri" w:hAnsi="Calibri"/>
          <w:rtl w:val="0"/>
        </w:rPr>
        <w:t xml:space="preserve"> with </w:t>
      </w:r>
      <w:r w:rsidDel="00000000" w:rsidR="00000000" w:rsidRPr="00000000">
        <w:rPr>
          <w:rFonts w:ascii="Calibri" w:cs="Calibri" w:eastAsia="Calibri" w:hAnsi="Calibri"/>
          <w:b w:val="1"/>
          <w:rtl w:val="0"/>
        </w:rPr>
        <w:t xml:space="preserve">The Clancy World Tour,</w:t>
      </w:r>
      <w:r w:rsidDel="00000000" w:rsidR="00000000" w:rsidRPr="00000000">
        <w:rPr>
          <w:rFonts w:ascii="Calibri" w:cs="Calibri" w:eastAsia="Calibri" w:hAnsi="Calibri"/>
          <w:rtl w:val="0"/>
        </w:rPr>
        <w:t xml:space="preserve"> their biggest headline tour ever set to get underway </w:t>
      </w:r>
      <w:r w:rsidDel="00000000" w:rsidR="00000000" w:rsidRPr="00000000">
        <w:rPr>
          <w:rFonts w:ascii="Calibri" w:cs="Calibri" w:eastAsia="Calibri" w:hAnsi="Calibri"/>
          <w:rtl w:val="0"/>
        </w:rPr>
        <w:t xml:space="preserve">August 15th</w:t>
      </w:r>
      <w:r w:rsidDel="00000000" w:rsidR="00000000" w:rsidRPr="00000000">
        <w:rPr>
          <w:rFonts w:ascii="Calibri" w:cs="Calibri" w:eastAsia="Calibri" w:hAnsi="Calibri"/>
          <w:rtl w:val="0"/>
        </w:rPr>
        <w:t xml:space="preserve"> at Denver, CO’s Ball Arena. Produced by Live Nation, the tour will traverse North America through the fall followed by dates in New Zealand, Australia, Europe and the United Kingdom [see tour itinerary below].  Fans can participate in an official artist presale for tickets</w:t>
      </w:r>
      <w:r w:rsidDel="00000000" w:rsidR="00000000" w:rsidRPr="00000000">
        <w:rPr>
          <w:rFonts w:ascii="Calibri" w:cs="Calibri" w:eastAsia="Calibri" w:hAnsi="Calibri"/>
          <w:rtl w:val="0"/>
        </w:rPr>
        <w:t xml:space="preserve"> beginning April 2nd (US/CA) and April 3rd (UK/EU/AU/NZ) with</w:t>
      </w:r>
      <w:r w:rsidDel="00000000" w:rsidR="00000000" w:rsidRPr="00000000">
        <w:rPr>
          <w:rFonts w:ascii="Calibri" w:cs="Calibri" w:eastAsia="Calibri" w:hAnsi="Calibri"/>
          <w:rtl w:val="0"/>
        </w:rPr>
        <w:t xml:space="preserve"> all remaining tickets available during the general on sale at 10:00 AM local time on Friday, April 5</w:t>
      </w:r>
      <w:r w:rsidDel="00000000" w:rsidR="00000000" w:rsidRPr="00000000">
        <w:rPr>
          <w:rFonts w:ascii="Calibri" w:cs="Calibri" w:eastAsia="Calibri" w:hAnsi="Calibri"/>
          <w:vertAlign w:val="superscript"/>
          <w:rtl w:val="0"/>
        </w:rPr>
        <w:t xml:space="preserve">th</w:t>
      </w:r>
      <w:r w:rsidDel="00000000" w:rsidR="00000000" w:rsidRPr="00000000">
        <w:rPr>
          <w:rFonts w:ascii="Calibri" w:cs="Calibri" w:eastAsia="Calibri" w:hAnsi="Calibri"/>
          <w:rtl w:val="0"/>
        </w:rPr>
        <w:t xml:space="preserve">. For tickets and complete details for Twenty One Pilots’ </w:t>
      </w:r>
      <w:r w:rsidDel="00000000" w:rsidR="00000000" w:rsidRPr="00000000">
        <w:rPr>
          <w:rFonts w:ascii="Calibri" w:cs="Calibri" w:eastAsia="Calibri" w:hAnsi="Calibri"/>
          <w:rtl w:val="0"/>
        </w:rPr>
        <w:t xml:space="preserve">The Clancy World Tour</w:t>
      </w:r>
      <w:r w:rsidDel="00000000" w:rsidR="00000000" w:rsidRPr="00000000">
        <w:rPr>
          <w:rFonts w:ascii="Calibri" w:cs="Calibri" w:eastAsia="Calibri" w:hAnsi="Calibri"/>
          <w:rtl w:val="0"/>
        </w:rPr>
        <w:t xml:space="preserve"> visit </w:t>
      </w:r>
      <w:hyperlink r:id="rId9">
        <w:r w:rsidDel="00000000" w:rsidR="00000000" w:rsidRPr="00000000">
          <w:rPr>
            <w:rFonts w:ascii="Calibri" w:cs="Calibri" w:eastAsia="Calibri" w:hAnsi="Calibri"/>
            <w:b w:val="1"/>
            <w:color w:val="0000ff"/>
            <w:u w:val="single"/>
            <w:rtl w:val="0"/>
          </w:rPr>
          <w:t xml:space="preserve">www.twentyonepilots.com/tour</w:t>
        </w:r>
      </w:hyperlink>
      <w:r w:rsidDel="00000000" w:rsidR="00000000" w:rsidRPr="00000000">
        <w:rPr>
          <w:rFonts w:ascii="Calibri" w:cs="Calibri" w:eastAsia="Calibri" w:hAnsi="Calibri"/>
          <w:rtl w:val="0"/>
        </w:rPr>
        <w:t xml:space="preserve">.</w:t>
      </w:r>
      <w:r w:rsidDel="00000000" w:rsidR="00000000" w:rsidRPr="00000000">
        <w:rPr>
          <w:rtl w:val="0"/>
        </w:rPr>
      </w:r>
    </w:p>
    <w:p w:rsidR="00000000" w:rsidDel="00000000" w:rsidP="00000000" w:rsidRDefault="00000000" w:rsidRPr="00000000" w14:paraId="00000014">
      <w:pPr>
        <w:spacing w:line="276" w:lineRule="auto"/>
        <w:jc w:val="both"/>
        <w:rPr>
          <w:rFonts w:ascii="Calibri" w:cs="Calibri" w:eastAsia="Calibri" w:hAnsi="Calibri"/>
        </w:rPr>
      </w:pPr>
      <w:r w:rsidDel="00000000" w:rsidR="00000000" w:rsidRPr="00000000">
        <w:rPr>
          <w:rFonts w:ascii="Calibri" w:cs="Calibri" w:eastAsia="Calibri" w:hAnsi="Calibri"/>
          <w:rtl w:val="0"/>
        </w:rPr>
        <w:t xml:space="preserve">Last month, Twenty One Pilots returned with news of </w:t>
      </w:r>
      <w:r w:rsidDel="00000000" w:rsidR="00000000" w:rsidRPr="00000000">
        <w:rPr>
          <w:rFonts w:ascii="Calibri" w:cs="Calibri" w:eastAsia="Calibri" w:hAnsi="Calibri"/>
          <w:i w:val="1"/>
          <w:rtl w:val="0"/>
        </w:rPr>
        <w:t xml:space="preserve">Clancy</w:t>
      </w:r>
      <w:r w:rsidDel="00000000" w:rsidR="00000000" w:rsidRPr="00000000">
        <w:rPr>
          <w:rFonts w:ascii="Calibri" w:cs="Calibri" w:eastAsia="Calibri" w:hAnsi="Calibri"/>
          <w:rtl w:val="0"/>
        </w:rPr>
        <w:t xml:space="preserve"> and released the album’s lead single “</w:t>
      </w:r>
      <w:hyperlink r:id="rId10">
        <w:r w:rsidDel="00000000" w:rsidR="00000000" w:rsidRPr="00000000">
          <w:rPr>
            <w:rFonts w:ascii="Calibri" w:cs="Calibri" w:eastAsia="Calibri" w:hAnsi="Calibri"/>
            <w:color w:val="0000ff"/>
            <w:u w:val="single"/>
            <w:rtl w:val="0"/>
          </w:rPr>
          <w:t xml:space="preserve">Overcompensate</w:t>
        </w:r>
      </w:hyperlink>
      <w:r w:rsidDel="00000000" w:rsidR="00000000" w:rsidRPr="00000000">
        <w:rPr>
          <w:rFonts w:ascii="Calibri" w:cs="Calibri" w:eastAsia="Calibri" w:hAnsi="Calibri"/>
          <w:rtl w:val="0"/>
        </w:rPr>
        <w:t xml:space="preserve">” alongside</w:t>
      </w:r>
      <w:r w:rsidDel="00000000" w:rsidR="00000000" w:rsidRPr="00000000">
        <w:rPr>
          <w:rFonts w:ascii="Calibri" w:cs="Calibri" w:eastAsia="Calibri" w:hAnsi="Calibri"/>
          <w:rtl w:val="0"/>
        </w:rPr>
        <w:t xml:space="preserve"> an accompanying </w:t>
      </w:r>
      <w:hyperlink r:id="rId11">
        <w:r w:rsidDel="00000000" w:rsidR="00000000" w:rsidRPr="00000000">
          <w:rPr>
            <w:rFonts w:ascii="Calibri" w:cs="Calibri" w:eastAsia="Calibri" w:hAnsi="Calibri"/>
            <w:color w:val="0000ff"/>
            <w:u w:val="single"/>
            <w:rtl w:val="0"/>
          </w:rPr>
          <w:t xml:space="preserve">official music video</w:t>
        </w:r>
      </w:hyperlink>
      <w:r w:rsidDel="00000000" w:rsidR="00000000" w:rsidRPr="00000000">
        <w:rPr>
          <w:rFonts w:ascii="Calibri" w:cs="Calibri" w:eastAsia="Calibri" w:hAnsi="Calibri"/>
          <w:rtl w:val="0"/>
        </w:rPr>
        <w:t xml:space="preserve"> directed by Reel Bear Media. The track, which has rocketed up the Alternative Radio chart currently sitting </w:t>
      </w:r>
      <w:r w:rsidDel="00000000" w:rsidR="00000000" w:rsidRPr="00000000">
        <w:rPr>
          <w:rFonts w:ascii="Calibri" w:cs="Calibri" w:eastAsia="Calibri" w:hAnsi="Calibri"/>
          <w:rtl w:val="0"/>
        </w:rPr>
        <w:t xml:space="preserve">Top 5</w:t>
      </w:r>
      <w:r w:rsidDel="00000000" w:rsidR="00000000" w:rsidRPr="00000000">
        <w:rPr>
          <w:rFonts w:ascii="Calibri" w:cs="Calibri" w:eastAsia="Calibri" w:hAnsi="Calibri"/>
          <w:rtl w:val="0"/>
        </w:rPr>
        <w:t xml:space="preserve">, made a massive impact upon launch as it welcomed  listeners back to the band’s immersive world of ‘Trench.’</w:t>
      </w:r>
    </w:p>
    <w:p w:rsidR="00000000" w:rsidDel="00000000" w:rsidP="00000000" w:rsidRDefault="00000000" w:rsidRPr="00000000" w14:paraId="00000015">
      <w:pPr>
        <w:spacing w:line="276"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16">
      <w:pPr>
        <w:spacing w:line="276" w:lineRule="auto"/>
        <w:jc w:val="both"/>
        <w:rPr>
          <w:rFonts w:ascii="Calibri" w:cs="Calibri" w:eastAsia="Calibri" w:hAnsi="Calibri"/>
        </w:rPr>
      </w:pPr>
      <w:r w:rsidDel="00000000" w:rsidR="00000000" w:rsidRPr="00000000">
        <w:rPr>
          <w:rFonts w:ascii="Calibri" w:cs="Calibri" w:eastAsia="Calibri" w:hAnsi="Calibri"/>
          <w:i w:val="1"/>
          <w:rtl w:val="0"/>
        </w:rPr>
        <w:t xml:space="preserve">Clancy </w:t>
      </w:r>
      <w:r w:rsidDel="00000000" w:rsidR="00000000" w:rsidRPr="00000000">
        <w:rPr>
          <w:rFonts w:ascii="Calibri" w:cs="Calibri" w:eastAsia="Calibri" w:hAnsi="Calibri"/>
          <w:rtl w:val="0"/>
        </w:rPr>
        <w:t xml:space="preserve">is currently available for pre-order in a variety of physical formats including: two limited-edition deluxe box sets, four vinyl variants with additional retailer exclusives, an exclusive CD + Journal Book and a Cassette + Photocard Wallet, and much more. For the full suite of </w:t>
      </w:r>
      <w:r w:rsidDel="00000000" w:rsidR="00000000" w:rsidRPr="00000000">
        <w:rPr>
          <w:rFonts w:ascii="Calibri" w:cs="Calibri" w:eastAsia="Calibri" w:hAnsi="Calibri"/>
          <w:i w:val="1"/>
          <w:rtl w:val="0"/>
        </w:rPr>
        <w:t xml:space="preserve">Clancy </w:t>
      </w:r>
      <w:r w:rsidDel="00000000" w:rsidR="00000000" w:rsidRPr="00000000">
        <w:rPr>
          <w:rFonts w:ascii="Calibri" w:cs="Calibri" w:eastAsia="Calibri" w:hAnsi="Calibri"/>
          <w:rtl w:val="0"/>
        </w:rPr>
        <w:t xml:space="preserve">pre-order offerings, visit Twenty One Pilots’ </w:t>
      </w:r>
      <w:hyperlink r:id="rId12">
        <w:r w:rsidDel="00000000" w:rsidR="00000000" w:rsidRPr="00000000">
          <w:rPr>
            <w:rFonts w:ascii="Calibri" w:cs="Calibri" w:eastAsia="Calibri" w:hAnsi="Calibri"/>
            <w:color w:val="0000ff"/>
            <w:u w:val="single"/>
            <w:rtl w:val="0"/>
          </w:rPr>
          <w:t xml:space="preserve">official store</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017">
      <w:pPr>
        <w:spacing w:line="276"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18">
      <w:pPr>
        <w:spacing w:line="276" w:lineRule="auto"/>
        <w:jc w:val="both"/>
        <w:rPr>
          <w:rFonts w:ascii="Calibri" w:cs="Calibri" w:eastAsia="Calibri" w:hAnsi="Calibri"/>
        </w:rPr>
      </w:pPr>
      <w:r w:rsidDel="00000000" w:rsidR="00000000" w:rsidRPr="00000000">
        <w:rPr>
          <w:rFonts w:ascii="Calibri" w:cs="Calibri" w:eastAsia="Calibri" w:hAnsi="Calibri"/>
          <w:rtl w:val="0"/>
        </w:rPr>
        <w:t xml:space="preserve">Having amassed over 33 billion streams worldwide and over 3 million tickets sold across global headline tours, the Columbus, OH based duo of Tyler Joseph and Josh Dun have established themselves as one of the most successful bands of the 21</w:t>
      </w:r>
      <w:r w:rsidDel="00000000" w:rsidR="00000000" w:rsidRPr="00000000">
        <w:rPr>
          <w:rFonts w:ascii="Calibri" w:cs="Calibri" w:eastAsia="Calibri" w:hAnsi="Calibri"/>
          <w:vertAlign w:val="superscript"/>
          <w:rtl w:val="0"/>
        </w:rPr>
        <w:t xml:space="preserve">st</w:t>
      </w:r>
      <w:r w:rsidDel="00000000" w:rsidR="00000000" w:rsidRPr="00000000">
        <w:rPr>
          <w:rFonts w:ascii="Calibri" w:cs="Calibri" w:eastAsia="Calibri" w:hAnsi="Calibri"/>
          <w:rtl w:val="0"/>
        </w:rPr>
        <w:t xml:space="preserve"> century and redefined the sound of a generation.  Co-produced by Joseph and Paul Meany, </w:t>
      </w:r>
      <w:r w:rsidDel="00000000" w:rsidR="00000000" w:rsidRPr="00000000">
        <w:rPr>
          <w:rFonts w:ascii="Calibri" w:cs="Calibri" w:eastAsia="Calibri" w:hAnsi="Calibri"/>
          <w:i w:val="1"/>
          <w:rtl w:val="0"/>
        </w:rPr>
        <w:t xml:space="preserve">Clancy</w:t>
      </w:r>
      <w:r w:rsidDel="00000000" w:rsidR="00000000" w:rsidRPr="00000000">
        <w:rPr>
          <w:rFonts w:ascii="Calibri" w:cs="Calibri" w:eastAsia="Calibri" w:hAnsi="Calibri"/>
          <w:rtl w:val="0"/>
        </w:rPr>
        <w:t xml:space="preserve"> marks the final chapter in an ambitious multi-album narrative first introduced in the band's 2015 multi-Platinum breakthrough, </w:t>
      </w:r>
      <w:hyperlink r:id="rId13">
        <w:r w:rsidDel="00000000" w:rsidR="00000000" w:rsidRPr="00000000">
          <w:rPr>
            <w:rFonts w:ascii="Calibri" w:cs="Calibri" w:eastAsia="Calibri" w:hAnsi="Calibri"/>
            <w:i w:val="1"/>
            <w:color w:val="0000ff"/>
            <w:u w:val="single"/>
            <w:rtl w:val="0"/>
          </w:rPr>
          <w:t xml:space="preserve">Blurryface</w:t>
        </w:r>
      </w:hyperlink>
      <w:r w:rsidDel="00000000" w:rsidR="00000000" w:rsidRPr="00000000">
        <w:rPr>
          <w:rFonts w:ascii="Calibri" w:cs="Calibri" w:eastAsia="Calibri" w:hAnsi="Calibri"/>
          <w:i w:val="1"/>
          <w:rtl w:val="0"/>
        </w:rPr>
        <w:t xml:space="preserve">.  </w:t>
      </w:r>
      <w:r w:rsidDel="00000000" w:rsidR="00000000" w:rsidRPr="00000000">
        <w:rPr>
          <w:rFonts w:ascii="Calibri" w:cs="Calibri" w:eastAsia="Calibri" w:hAnsi="Calibri"/>
          <w:rtl w:val="0"/>
        </w:rPr>
        <w:t xml:space="preserve">Furthermore,</w:t>
      </w:r>
      <w:r w:rsidDel="00000000" w:rsidR="00000000" w:rsidRPr="00000000">
        <w:rPr>
          <w:rFonts w:ascii="Calibri" w:cs="Calibri" w:eastAsia="Calibri" w:hAnsi="Calibri"/>
          <w:i w:val="1"/>
          <w:rtl w:val="0"/>
        </w:rPr>
        <w:t xml:space="preserve"> Clancy’s</w:t>
      </w:r>
      <w:r w:rsidDel="00000000" w:rsidR="00000000" w:rsidRPr="00000000">
        <w:rPr>
          <w:rFonts w:ascii="Calibri" w:cs="Calibri" w:eastAsia="Calibri" w:hAnsi="Calibri"/>
          <w:rtl w:val="0"/>
        </w:rPr>
        <w:t xml:space="preserve"> forthcoming release on May 17</w:t>
      </w:r>
      <w:r w:rsidDel="00000000" w:rsidR="00000000" w:rsidRPr="00000000">
        <w:rPr>
          <w:rFonts w:ascii="Calibri" w:cs="Calibri" w:eastAsia="Calibri" w:hAnsi="Calibri"/>
          <w:vertAlign w:val="superscript"/>
          <w:rtl w:val="0"/>
        </w:rPr>
        <w:t xml:space="preserve">th</w:t>
      </w:r>
      <w:r w:rsidDel="00000000" w:rsidR="00000000" w:rsidRPr="00000000">
        <w:rPr>
          <w:rFonts w:ascii="Calibri" w:cs="Calibri" w:eastAsia="Calibri" w:hAnsi="Calibri"/>
          <w:rtl w:val="0"/>
        </w:rPr>
        <w:t xml:space="preserve"> coincides with the 9</w:t>
      </w:r>
      <w:r w:rsidDel="00000000" w:rsidR="00000000" w:rsidRPr="00000000">
        <w:rPr>
          <w:rFonts w:ascii="Calibri" w:cs="Calibri" w:eastAsia="Calibri" w:hAnsi="Calibri"/>
          <w:vertAlign w:val="superscript"/>
          <w:rtl w:val="0"/>
        </w:rPr>
        <w:t xml:space="preserve">th</w:t>
      </w:r>
      <w:r w:rsidDel="00000000" w:rsidR="00000000" w:rsidRPr="00000000">
        <w:rPr>
          <w:rFonts w:ascii="Calibri" w:cs="Calibri" w:eastAsia="Calibri" w:hAnsi="Calibri"/>
          <w:rtl w:val="0"/>
        </w:rPr>
        <w:t xml:space="preserve"> anniversary of </w:t>
      </w:r>
      <w:r w:rsidDel="00000000" w:rsidR="00000000" w:rsidRPr="00000000">
        <w:rPr>
          <w:rFonts w:ascii="Calibri" w:cs="Calibri" w:eastAsia="Calibri" w:hAnsi="Calibri"/>
          <w:i w:val="1"/>
          <w:rtl w:val="0"/>
        </w:rPr>
        <w:t xml:space="preserve">Blurryface, </w:t>
      </w:r>
      <w:r w:rsidDel="00000000" w:rsidR="00000000" w:rsidRPr="00000000">
        <w:rPr>
          <w:rFonts w:ascii="Calibri" w:cs="Calibri" w:eastAsia="Calibri" w:hAnsi="Calibri"/>
          <w:rtl w:val="0"/>
        </w:rPr>
        <w:t xml:space="preserve">which was released exactly nine years prior to the day.</w:t>
      </w:r>
    </w:p>
    <w:p w:rsidR="00000000" w:rsidDel="00000000" w:rsidP="00000000" w:rsidRDefault="00000000" w:rsidRPr="00000000" w14:paraId="00000019">
      <w:pPr>
        <w:spacing w:line="276"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1A">
      <w:pPr>
        <w:spacing w:line="276" w:lineRule="auto"/>
        <w:jc w:val="both"/>
        <w:rPr>
          <w:rFonts w:ascii="Calibri" w:cs="Calibri" w:eastAsia="Calibri" w:hAnsi="Calibri"/>
        </w:rPr>
      </w:pPr>
      <w:bookmarkStart w:colFirst="0" w:colLast="0" w:name="_gjdgxs" w:id="0"/>
      <w:bookmarkEnd w:id="0"/>
      <w:r w:rsidDel="00000000" w:rsidR="00000000" w:rsidRPr="00000000">
        <w:rPr>
          <w:rFonts w:ascii="Calibri" w:cs="Calibri" w:eastAsia="Calibri" w:hAnsi="Calibri"/>
          <w:rtl w:val="0"/>
        </w:rPr>
        <w:t xml:space="preserve">Twenty One Pilots extended the ambitious concept laid out in </w:t>
      </w:r>
      <w:r w:rsidDel="00000000" w:rsidR="00000000" w:rsidRPr="00000000">
        <w:rPr>
          <w:rFonts w:ascii="Calibri" w:cs="Calibri" w:eastAsia="Calibri" w:hAnsi="Calibri"/>
          <w:i w:val="1"/>
          <w:rtl w:val="0"/>
        </w:rPr>
        <w:t xml:space="preserve">Blurryface</w:t>
      </w:r>
      <w:r w:rsidDel="00000000" w:rsidR="00000000" w:rsidRPr="00000000">
        <w:rPr>
          <w:rFonts w:ascii="Calibri" w:cs="Calibri" w:eastAsia="Calibri" w:hAnsi="Calibri"/>
          <w:rtl w:val="0"/>
        </w:rPr>
        <w:t xml:space="preserve"> with their 2018 Platinum-certified album </w:t>
      </w:r>
      <w:r w:rsidDel="00000000" w:rsidR="00000000" w:rsidRPr="00000000">
        <w:rPr>
          <w:rFonts w:ascii="Calibri" w:cs="Calibri" w:eastAsia="Calibri" w:hAnsi="Calibri"/>
          <w:i w:val="1"/>
          <w:rtl w:val="0"/>
        </w:rPr>
        <w:t xml:space="preserve">TRENCH</w:t>
      </w:r>
      <w:r w:rsidDel="00000000" w:rsidR="00000000" w:rsidRPr="00000000">
        <w:rPr>
          <w:rFonts w:ascii="Calibri" w:cs="Calibri" w:eastAsia="Calibri" w:hAnsi="Calibri"/>
          <w:rtl w:val="0"/>
        </w:rPr>
        <w:t xml:space="preserve">.  Featuring the multi-Platinum and Platinum singles “Chlorine,” “My Blood” and the GRAMMY® Award-nominated “Jumpsuit,” the album graced spots on “Best of” year-end lists by </w:t>
      </w:r>
      <w:r w:rsidDel="00000000" w:rsidR="00000000" w:rsidRPr="00000000">
        <w:rPr>
          <w:rFonts w:ascii="Calibri" w:cs="Calibri" w:eastAsia="Calibri" w:hAnsi="Calibri"/>
          <w:i w:val="1"/>
          <w:rtl w:val="0"/>
        </w:rPr>
        <w:t xml:space="preserve">Billboard</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1"/>
          <w:rtl w:val="0"/>
        </w:rPr>
        <w:t xml:space="preserve">KERRANG!</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1"/>
          <w:rtl w:val="0"/>
        </w:rPr>
        <w:t xml:space="preserve">Alternative Press</w:t>
      </w:r>
      <w:r w:rsidDel="00000000" w:rsidR="00000000" w:rsidRPr="00000000">
        <w:rPr>
          <w:rFonts w:ascii="Calibri" w:cs="Calibri" w:eastAsia="Calibri" w:hAnsi="Calibri"/>
          <w:rtl w:val="0"/>
        </w:rPr>
        <w:t xml:space="preserve">, and </w:t>
      </w:r>
      <w:r w:rsidDel="00000000" w:rsidR="00000000" w:rsidRPr="00000000">
        <w:rPr>
          <w:rFonts w:ascii="Calibri" w:cs="Calibri" w:eastAsia="Calibri" w:hAnsi="Calibri"/>
          <w:i w:val="1"/>
          <w:rtl w:val="0"/>
        </w:rPr>
        <w:t xml:space="preserve">Rock Sound</w:t>
      </w:r>
      <w:r w:rsidDel="00000000" w:rsidR="00000000" w:rsidRPr="00000000">
        <w:rPr>
          <w:rFonts w:ascii="Calibri" w:cs="Calibri" w:eastAsia="Calibri" w:hAnsi="Calibri"/>
          <w:rtl w:val="0"/>
        </w:rPr>
        <w:t xml:space="preserve">—who placed it at #1. </w:t>
      </w:r>
    </w:p>
    <w:p w:rsidR="00000000" w:rsidDel="00000000" w:rsidP="00000000" w:rsidRDefault="00000000" w:rsidRPr="00000000" w14:paraId="0000001B">
      <w:pPr>
        <w:spacing w:line="276"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1C">
      <w:pPr>
        <w:spacing w:line="276" w:lineRule="auto"/>
        <w:jc w:val="both"/>
        <w:rPr>
          <w:rFonts w:ascii="Calibri" w:cs="Calibri" w:eastAsia="Calibri" w:hAnsi="Calibri"/>
        </w:rPr>
      </w:pPr>
      <w:r w:rsidDel="00000000" w:rsidR="00000000" w:rsidRPr="00000000">
        <w:rPr>
          <w:rFonts w:ascii="Calibri" w:cs="Calibri" w:eastAsia="Calibri" w:hAnsi="Calibri"/>
          <w:rtl w:val="0"/>
        </w:rPr>
        <w:t xml:space="preserve">The duo’s 2021 RIAA Gold certified epic </w:t>
      </w:r>
      <w:hyperlink r:id="rId14">
        <w:r w:rsidDel="00000000" w:rsidR="00000000" w:rsidRPr="00000000">
          <w:rPr>
            <w:rFonts w:ascii="Calibri" w:cs="Calibri" w:eastAsia="Calibri" w:hAnsi="Calibri"/>
            <w:i w:val="1"/>
            <w:color w:val="0000ff"/>
            <w:u w:val="single"/>
            <w:rtl w:val="0"/>
          </w:rPr>
          <w:t xml:space="preserve">Scaled And Icy</w:t>
        </w:r>
      </w:hyperlink>
      <w:r w:rsidDel="00000000" w:rsidR="00000000" w:rsidRPr="00000000">
        <w:rPr>
          <w:rFonts w:ascii="Calibri" w:cs="Calibri" w:eastAsia="Calibri" w:hAnsi="Calibri"/>
          <w:i w:val="1"/>
          <w:rtl w:val="0"/>
        </w:rPr>
        <w:t xml:space="preserve"> </w:t>
      </w:r>
      <w:r w:rsidDel="00000000" w:rsidR="00000000" w:rsidRPr="00000000">
        <w:rPr>
          <w:rFonts w:ascii="Calibri" w:cs="Calibri" w:eastAsia="Calibri" w:hAnsi="Calibri"/>
          <w:rtl w:val="0"/>
        </w:rPr>
        <w:t xml:space="preserve">debuted at No. 1 on </w:t>
      </w:r>
      <w:r w:rsidDel="00000000" w:rsidR="00000000" w:rsidRPr="00000000">
        <w:rPr>
          <w:rFonts w:ascii="Calibri" w:cs="Calibri" w:eastAsia="Calibri" w:hAnsi="Calibri"/>
          <w:i w:val="1"/>
          <w:u w:val="single"/>
          <w:rtl w:val="0"/>
        </w:rPr>
        <w:t xml:space="preserve">Billboard</w:t>
      </w:r>
      <w:r w:rsidDel="00000000" w:rsidR="00000000" w:rsidRPr="00000000">
        <w:rPr>
          <w:rFonts w:ascii="Calibri" w:cs="Calibri" w:eastAsia="Calibri" w:hAnsi="Calibri"/>
          <w:rtl w:val="0"/>
        </w:rPr>
        <w:t xml:space="preserve">'s Top “Rock Albums” and “Alternative Albums” charts while landing at No. 3 on the “Billboard 200,” marking the biggest opening week for a rock album in 2021. The record is highlighted by the #1 Alternative Radio hits “</w:t>
      </w:r>
      <w:hyperlink r:id="rId15">
        <w:r w:rsidDel="00000000" w:rsidR="00000000" w:rsidRPr="00000000">
          <w:rPr>
            <w:rFonts w:ascii="Calibri" w:cs="Calibri" w:eastAsia="Calibri" w:hAnsi="Calibri"/>
            <w:color w:val="0000ff"/>
            <w:u w:val="single"/>
            <w:rtl w:val="0"/>
          </w:rPr>
          <w:t xml:space="preserve">The Outside</w:t>
        </w:r>
      </w:hyperlink>
      <w:r w:rsidDel="00000000" w:rsidR="00000000" w:rsidRPr="00000000">
        <w:rPr>
          <w:rFonts w:ascii="Calibri" w:cs="Calibri" w:eastAsia="Calibri" w:hAnsi="Calibri"/>
          <w:rtl w:val="0"/>
        </w:rPr>
        <w:t xml:space="preserve">,” “</w:t>
      </w:r>
      <w:hyperlink r:id="rId16">
        <w:r w:rsidDel="00000000" w:rsidR="00000000" w:rsidRPr="00000000">
          <w:rPr>
            <w:rFonts w:ascii="Calibri" w:cs="Calibri" w:eastAsia="Calibri" w:hAnsi="Calibri"/>
            <w:color w:val="0000ff"/>
            <w:u w:val="single"/>
            <w:rtl w:val="0"/>
          </w:rPr>
          <w:t xml:space="preserve">Saturday</w:t>
        </w:r>
      </w:hyperlink>
      <w:r w:rsidDel="00000000" w:rsidR="00000000" w:rsidRPr="00000000">
        <w:rPr>
          <w:rFonts w:ascii="Calibri" w:cs="Calibri" w:eastAsia="Calibri" w:hAnsi="Calibri"/>
          <w:rtl w:val="0"/>
        </w:rPr>
        <w:t xml:space="preserve">,” and “</w:t>
      </w:r>
      <w:hyperlink r:id="rId17">
        <w:r w:rsidDel="00000000" w:rsidR="00000000" w:rsidRPr="00000000">
          <w:rPr>
            <w:rFonts w:ascii="Calibri" w:cs="Calibri" w:eastAsia="Calibri" w:hAnsi="Calibri"/>
            <w:color w:val="0000ff"/>
            <w:u w:val="single"/>
            <w:rtl w:val="0"/>
          </w:rPr>
          <w:t xml:space="preserve">Shy Away</w:t>
        </w:r>
      </w:hyperlink>
      <w:r w:rsidDel="00000000" w:rsidR="00000000" w:rsidRPr="00000000">
        <w:rPr>
          <w:rFonts w:ascii="Calibri" w:cs="Calibri" w:eastAsia="Calibri" w:hAnsi="Calibri"/>
          <w:rtl w:val="0"/>
        </w:rPr>
        <w:t xml:space="preserve">,” the latter of which ascended to #1 at the format in just three weeks, placing the duo in an elite group of acts with multiple songs to rise to #1 at the format in three weeks or less including: U2, R.E.M., The Cure, Linkin Park, Red Hot Chili Peppers, and Foo Fighters.</w:t>
      </w:r>
    </w:p>
    <w:p w:rsidR="00000000" w:rsidDel="00000000" w:rsidP="00000000" w:rsidRDefault="00000000" w:rsidRPr="00000000" w14:paraId="0000001D">
      <w:pPr>
        <w:spacing w:line="276"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1E">
      <w:pPr>
        <w:spacing w:line="276" w:lineRule="auto"/>
        <w:jc w:val="both"/>
        <w:rPr>
          <w:rFonts w:ascii="Calibri" w:cs="Calibri" w:eastAsia="Calibri" w:hAnsi="Calibri"/>
          <w:b w:val="1"/>
          <w:sz w:val="24"/>
          <w:szCs w:val="24"/>
        </w:rPr>
      </w:pPr>
      <w:r w:rsidDel="00000000" w:rsidR="00000000" w:rsidRPr="00000000">
        <w:rPr>
          <w:rFonts w:ascii="Calibri" w:cs="Calibri" w:eastAsia="Calibri" w:hAnsi="Calibri"/>
          <w:rtl w:val="0"/>
        </w:rPr>
        <w:t xml:space="preserve">[Tour Admat / Tour itinerary / Album Artwork / Tracklisting Below]</w:t>
      </w:r>
      <w:r w:rsidDel="00000000" w:rsidR="00000000" w:rsidRPr="00000000">
        <w:rPr>
          <w:rtl w:val="0"/>
        </w:rPr>
      </w:r>
    </w:p>
    <w:p w:rsidR="00000000" w:rsidDel="00000000" w:rsidP="00000000" w:rsidRDefault="00000000" w:rsidRPr="00000000" w14:paraId="0000001F">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0">
      <w:pPr>
        <w:spacing w:line="240" w:lineRule="auto"/>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Twenty One Pilots</w:t>
      </w:r>
    </w:p>
    <w:p w:rsidR="00000000" w:rsidDel="00000000" w:rsidP="00000000" w:rsidRDefault="00000000" w:rsidRPr="00000000" w14:paraId="00000021">
      <w:pPr>
        <w:jc w:val="both"/>
        <w:rPr>
          <w:rFonts w:ascii="Calibri" w:cs="Calibri" w:eastAsia="Calibri" w:hAnsi="Calibri"/>
          <w:b w:val="1"/>
          <w:color w:val="ff0000"/>
          <w:sz w:val="28"/>
          <w:szCs w:val="28"/>
        </w:rPr>
      </w:pPr>
      <w:r w:rsidDel="00000000" w:rsidR="00000000" w:rsidRPr="00000000">
        <w:rPr>
          <w:rFonts w:ascii="Calibri" w:cs="Calibri" w:eastAsia="Calibri" w:hAnsi="Calibri"/>
          <w:b w:val="1"/>
          <w:sz w:val="28"/>
          <w:szCs w:val="28"/>
          <w:rtl w:val="0"/>
        </w:rPr>
        <w:t xml:space="preserve">The Clancy World Tour</w:t>
      </w:r>
      <w:r w:rsidDel="00000000" w:rsidR="00000000" w:rsidRPr="00000000">
        <w:rPr>
          <w:rtl w:val="0"/>
        </w:rPr>
      </w:r>
    </w:p>
    <w:p w:rsidR="00000000" w:rsidDel="00000000" w:rsidP="00000000" w:rsidRDefault="00000000" w:rsidRPr="00000000" w14:paraId="00000022">
      <w:pPr>
        <w:spacing w:line="240" w:lineRule="auto"/>
        <w:rPr>
          <w:rFonts w:ascii="Calibri" w:cs="Calibri" w:eastAsia="Calibri" w:hAnsi="Calibri"/>
          <w:b w:val="1"/>
          <w:color w:val="0000ff"/>
        </w:rPr>
      </w:pPr>
      <w:r w:rsidDel="00000000" w:rsidR="00000000" w:rsidRPr="00000000">
        <w:rPr>
          <w:rFonts w:ascii="Calibri" w:cs="Calibri" w:eastAsia="Calibri" w:hAnsi="Calibri"/>
          <w:rtl w:val="0"/>
        </w:rPr>
        <w:t xml:space="preserve">Tickets &amp; Information Available at </w:t>
      </w:r>
      <w:hyperlink r:id="rId18">
        <w:r w:rsidDel="00000000" w:rsidR="00000000" w:rsidRPr="00000000">
          <w:rPr>
            <w:rFonts w:ascii="Calibri" w:cs="Calibri" w:eastAsia="Calibri" w:hAnsi="Calibri"/>
            <w:b w:val="1"/>
            <w:color w:val="0000ff"/>
            <w:u w:val="single"/>
            <w:rtl w:val="0"/>
          </w:rPr>
          <w:t xml:space="preserve">twentyonepilots.com/tour</w:t>
        </w:r>
      </w:hyperlink>
      <w:r w:rsidDel="00000000" w:rsidR="00000000" w:rsidRPr="00000000">
        <w:rPr>
          <w:rtl w:val="0"/>
        </w:rPr>
      </w:r>
    </w:p>
    <w:p w:rsidR="00000000" w:rsidDel="00000000" w:rsidP="00000000" w:rsidRDefault="00000000" w:rsidRPr="00000000" w14:paraId="00000023">
      <w:pPr>
        <w:spacing w:line="240" w:lineRule="auto"/>
        <w:rPr>
          <w:rFonts w:ascii="Calibri" w:cs="Calibri" w:eastAsia="Calibri" w:hAnsi="Calibri"/>
          <w:color w:val="ff0000"/>
        </w:rPr>
      </w:pPr>
      <w:r w:rsidDel="00000000" w:rsidR="00000000" w:rsidRPr="00000000">
        <w:rPr>
          <w:rtl w:val="0"/>
        </w:rPr>
      </w:r>
    </w:p>
    <w:p w:rsidR="00000000" w:rsidDel="00000000" w:rsidP="00000000" w:rsidRDefault="00000000" w:rsidRPr="00000000" w14:paraId="00000024">
      <w:pPr>
        <w:spacing w:line="240" w:lineRule="auto"/>
        <w:rPr>
          <w:rFonts w:ascii="Calibri" w:cs="Calibri" w:eastAsia="Calibri" w:hAnsi="Calibri"/>
        </w:rPr>
        <w:sectPr>
          <w:pgSz w:h="15840" w:w="12240" w:orient="portrait"/>
          <w:pgMar w:bottom="450" w:top="450" w:left="1440" w:right="1440" w:header="720" w:footer="720"/>
          <w:pgNumType w:start="1"/>
        </w:sectPr>
      </w:pPr>
      <w:hyperlink r:id="rId19">
        <w:r w:rsidDel="00000000" w:rsidR="00000000" w:rsidRPr="00000000">
          <w:rPr>
            <w:rFonts w:ascii="Calibri" w:cs="Calibri" w:eastAsia="Calibri" w:hAnsi="Calibri"/>
            <w:color w:val="1155cc"/>
            <w:u w:val="single"/>
          </w:rPr>
          <w:drawing>
            <wp:inline distB="114300" distT="114300" distL="114300" distR="114300">
              <wp:extent cx="4917271" cy="8739188"/>
              <wp:effectExtent b="0" l="0" r="0" t="0"/>
              <wp:docPr id="3" name="image2.png"/>
              <a:graphic>
                <a:graphicData uri="http://schemas.openxmlformats.org/drawingml/2006/picture">
                  <pic:pic>
                    <pic:nvPicPr>
                      <pic:cNvPr id="0" name="image2.png"/>
                      <pic:cNvPicPr preferRelativeResize="0"/>
                    </pic:nvPicPr>
                    <pic:blipFill>
                      <a:blip r:embed="rId20"/>
                      <a:srcRect b="0" l="0" r="0" t="0"/>
                      <a:stretch>
                        <a:fillRect/>
                      </a:stretch>
                    </pic:blipFill>
                    <pic:spPr>
                      <a:xfrm>
                        <a:off x="0" y="0"/>
                        <a:ext cx="4917271" cy="8739188"/>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25">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26">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27">
      <w:pPr>
        <w:spacing w:line="240" w:lineRule="auto"/>
        <w:rPr>
          <w:rFonts w:ascii="Calibri" w:cs="Calibri" w:eastAsia="Calibri" w:hAnsi="Calibri"/>
        </w:rPr>
        <w:sectPr>
          <w:type w:val="continuous"/>
          <w:pgSz w:h="15840" w:w="12240" w:orient="portrait"/>
          <w:pgMar w:bottom="450" w:top="450" w:left="1440" w:right="1440" w:header="720" w:footer="720"/>
          <w:cols w:equalWidth="0" w:num="3">
            <w:col w:space="720" w:w="2640"/>
            <w:col w:space="720" w:w="2640"/>
            <w:col w:space="0" w:w="2640"/>
          </w:cols>
        </w:sect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t xml:space="preserve">August 15, 2024</w:t>
        <w:tab/>
        <w:tab/>
        <w:t xml:space="preserve">Denver, CO</w:t>
        <w:tab/>
        <w:tab/>
        <w:tab/>
        <w:t xml:space="preserve">Ball Arena</w:t>
      </w:r>
    </w:p>
    <w:p w:rsidR="00000000" w:rsidDel="00000000" w:rsidP="00000000" w:rsidRDefault="00000000" w:rsidRPr="00000000" w14:paraId="00000029">
      <w:pPr>
        <w:rPr/>
      </w:pPr>
      <w:r w:rsidDel="00000000" w:rsidR="00000000" w:rsidRPr="00000000">
        <w:rPr>
          <w:rtl w:val="0"/>
        </w:rPr>
        <w:t xml:space="preserve">August 18, 2024</w:t>
        <w:tab/>
        <w:tab/>
        <w:t xml:space="preserve">Salt Lake City, UT</w:t>
        <w:tab/>
        <w:tab/>
        <w:t xml:space="preserve">Delta Center</w:t>
      </w:r>
      <w:r w:rsidDel="00000000" w:rsidR="00000000" w:rsidRPr="00000000">
        <w:rPr>
          <w:rtl w:val="0"/>
        </w:rPr>
      </w:r>
    </w:p>
    <w:p w:rsidR="00000000" w:rsidDel="00000000" w:rsidP="00000000" w:rsidRDefault="00000000" w:rsidRPr="00000000" w14:paraId="0000002A">
      <w:pPr>
        <w:rPr/>
      </w:pPr>
      <w:r w:rsidDel="00000000" w:rsidR="00000000" w:rsidRPr="00000000">
        <w:rPr>
          <w:rtl w:val="0"/>
        </w:rPr>
        <w:t xml:space="preserve">August 21, 2024</w:t>
        <w:tab/>
        <w:tab/>
        <w:t xml:space="preserve">Portland, OR</w:t>
        <w:tab/>
        <w:tab/>
        <w:tab/>
        <w:t xml:space="preserve">Moda Center</w:t>
      </w:r>
    </w:p>
    <w:p w:rsidR="00000000" w:rsidDel="00000000" w:rsidP="00000000" w:rsidRDefault="00000000" w:rsidRPr="00000000" w14:paraId="0000002B">
      <w:pPr>
        <w:rPr/>
      </w:pPr>
      <w:r w:rsidDel="00000000" w:rsidR="00000000" w:rsidRPr="00000000">
        <w:rPr>
          <w:rtl w:val="0"/>
        </w:rPr>
        <w:t xml:space="preserve">August 22, 2024</w:t>
        <w:tab/>
        <w:tab/>
        <w:t xml:space="preserve">Seattle, WA</w:t>
        <w:tab/>
        <w:tab/>
        <w:tab/>
        <w:t xml:space="preserve">Climate Pledge Arena</w:t>
      </w:r>
    </w:p>
    <w:p w:rsidR="00000000" w:rsidDel="00000000" w:rsidP="00000000" w:rsidRDefault="00000000" w:rsidRPr="00000000" w14:paraId="0000002C">
      <w:pPr>
        <w:rPr/>
      </w:pPr>
      <w:r w:rsidDel="00000000" w:rsidR="00000000" w:rsidRPr="00000000">
        <w:rPr>
          <w:rtl w:val="0"/>
        </w:rPr>
        <w:t xml:space="preserve">August 24, 2024</w:t>
        <w:tab/>
        <w:tab/>
        <w:t xml:space="preserve">Oakland, CA</w:t>
        <w:tab/>
        <w:tab/>
        <w:tab/>
        <w:t xml:space="preserve">Oakland Arena</w:t>
      </w:r>
      <w:r w:rsidDel="00000000" w:rsidR="00000000" w:rsidRPr="00000000">
        <w:rPr>
          <w:rtl w:val="0"/>
        </w:rPr>
      </w:r>
    </w:p>
    <w:p w:rsidR="00000000" w:rsidDel="00000000" w:rsidP="00000000" w:rsidRDefault="00000000" w:rsidRPr="00000000" w14:paraId="0000002D">
      <w:pPr>
        <w:rPr/>
      </w:pPr>
      <w:r w:rsidDel="00000000" w:rsidR="00000000" w:rsidRPr="00000000">
        <w:rPr>
          <w:rtl w:val="0"/>
        </w:rPr>
        <w:t xml:space="preserve">August 25, 2024</w:t>
        <w:tab/>
        <w:tab/>
        <w:t xml:space="preserve">Sacramento, CA</w:t>
        <w:tab/>
        <w:tab/>
        <w:t xml:space="preserve">Golden 1 Center</w:t>
      </w:r>
    </w:p>
    <w:p w:rsidR="00000000" w:rsidDel="00000000" w:rsidP="00000000" w:rsidRDefault="00000000" w:rsidRPr="00000000" w14:paraId="0000002E">
      <w:pPr>
        <w:rPr/>
      </w:pPr>
      <w:r w:rsidDel="00000000" w:rsidR="00000000" w:rsidRPr="00000000">
        <w:rPr>
          <w:rtl w:val="0"/>
        </w:rPr>
        <w:t xml:space="preserve">August 27, 2024</w:t>
        <w:tab/>
        <w:tab/>
        <w:t xml:space="preserve">Los Angeles, CA</w:t>
        <w:tab/>
        <w:tab/>
        <w:t xml:space="preserve">Intuit Dome</w:t>
      </w:r>
    </w:p>
    <w:p w:rsidR="00000000" w:rsidDel="00000000" w:rsidP="00000000" w:rsidRDefault="00000000" w:rsidRPr="00000000" w14:paraId="0000002F">
      <w:pPr>
        <w:rPr/>
      </w:pPr>
      <w:r w:rsidDel="00000000" w:rsidR="00000000" w:rsidRPr="00000000">
        <w:rPr>
          <w:rtl w:val="0"/>
        </w:rPr>
        <w:t xml:space="preserve">August 28, 2024</w:t>
        <w:tab/>
        <w:tab/>
        <w:t xml:space="preserve">Los Angeles, CA</w:t>
        <w:tab/>
        <w:tab/>
        <w:t xml:space="preserve">Intuit Dome</w:t>
      </w:r>
    </w:p>
    <w:p w:rsidR="00000000" w:rsidDel="00000000" w:rsidP="00000000" w:rsidRDefault="00000000" w:rsidRPr="00000000" w14:paraId="00000030">
      <w:pPr>
        <w:rPr/>
      </w:pPr>
      <w:r w:rsidDel="00000000" w:rsidR="00000000" w:rsidRPr="00000000">
        <w:rPr>
          <w:rtl w:val="0"/>
        </w:rPr>
        <w:t xml:space="preserve">August 30, 2024</w:t>
        <w:tab/>
        <w:tab/>
        <w:t xml:space="preserve">Phoenix, AZ</w:t>
        <w:tab/>
        <w:tab/>
        <w:tab/>
        <w:t xml:space="preserve">Footprint Center</w:t>
      </w:r>
    </w:p>
    <w:p w:rsidR="00000000" w:rsidDel="00000000" w:rsidP="00000000" w:rsidRDefault="00000000" w:rsidRPr="00000000" w14:paraId="00000031">
      <w:pPr>
        <w:rPr/>
      </w:pPr>
      <w:r w:rsidDel="00000000" w:rsidR="00000000" w:rsidRPr="00000000">
        <w:rPr>
          <w:rtl w:val="0"/>
        </w:rPr>
        <w:t xml:space="preserve">August 31, 2024</w:t>
        <w:tab/>
        <w:tab/>
        <w:t xml:space="preserve">Las Vegas, NV</w:t>
        <w:tab/>
        <w:tab/>
        <w:t xml:space="preserve">MGM Grand Garden Arena</w:t>
      </w:r>
    </w:p>
    <w:p w:rsidR="00000000" w:rsidDel="00000000" w:rsidP="00000000" w:rsidRDefault="00000000" w:rsidRPr="00000000" w14:paraId="00000032">
      <w:pPr>
        <w:rPr/>
      </w:pPr>
      <w:r w:rsidDel="00000000" w:rsidR="00000000" w:rsidRPr="00000000">
        <w:rPr>
          <w:rtl w:val="0"/>
        </w:rPr>
        <w:t xml:space="preserve">September 3, 2024</w:t>
        <w:tab/>
        <w:tab/>
        <w:t xml:space="preserve">Austin, TX</w:t>
        <w:tab/>
        <w:tab/>
        <w:tab/>
        <w:t xml:space="preserve">Moody Center</w:t>
      </w:r>
    </w:p>
    <w:p w:rsidR="00000000" w:rsidDel="00000000" w:rsidP="00000000" w:rsidRDefault="00000000" w:rsidRPr="00000000" w14:paraId="00000033">
      <w:pPr>
        <w:rPr/>
      </w:pPr>
      <w:r w:rsidDel="00000000" w:rsidR="00000000" w:rsidRPr="00000000">
        <w:rPr>
          <w:rtl w:val="0"/>
        </w:rPr>
        <w:t xml:space="preserve">September 4, 2024</w:t>
        <w:tab/>
        <w:tab/>
        <w:t xml:space="preserve">Houston, TX</w:t>
        <w:tab/>
        <w:tab/>
        <w:tab/>
        <w:t xml:space="preserve">Toyota Center</w:t>
      </w:r>
    </w:p>
    <w:p w:rsidR="00000000" w:rsidDel="00000000" w:rsidP="00000000" w:rsidRDefault="00000000" w:rsidRPr="00000000" w14:paraId="00000034">
      <w:pPr>
        <w:rPr/>
      </w:pPr>
      <w:r w:rsidDel="00000000" w:rsidR="00000000" w:rsidRPr="00000000">
        <w:rPr>
          <w:rtl w:val="0"/>
        </w:rPr>
        <w:t xml:space="preserve">September 6, 2024</w:t>
        <w:tab/>
        <w:tab/>
        <w:t xml:space="preserve">Dallas, TX</w:t>
        <w:tab/>
        <w:tab/>
        <w:tab/>
        <w:t xml:space="preserve">American Airlines Center</w:t>
      </w:r>
    </w:p>
    <w:p w:rsidR="00000000" w:rsidDel="00000000" w:rsidP="00000000" w:rsidRDefault="00000000" w:rsidRPr="00000000" w14:paraId="00000035">
      <w:pPr>
        <w:rPr/>
      </w:pPr>
      <w:r w:rsidDel="00000000" w:rsidR="00000000" w:rsidRPr="00000000">
        <w:rPr>
          <w:rtl w:val="0"/>
        </w:rPr>
        <w:t xml:space="preserve">September 10, 2024</w:t>
        <w:tab/>
        <w:tab/>
        <w:t xml:space="preserve">Duluth, GA</w:t>
        <w:tab/>
        <w:tab/>
        <w:tab/>
        <w:t xml:space="preserve">Gas South Arena</w:t>
      </w:r>
    </w:p>
    <w:p w:rsidR="00000000" w:rsidDel="00000000" w:rsidP="00000000" w:rsidRDefault="00000000" w:rsidRPr="00000000" w14:paraId="00000036">
      <w:pPr>
        <w:rPr/>
      </w:pPr>
      <w:r w:rsidDel="00000000" w:rsidR="00000000" w:rsidRPr="00000000">
        <w:rPr>
          <w:rtl w:val="0"/>
        </w:rPr>
        <w:t xml:space="preserve">September 11, 2024</w:t>
        <w:tab/>
        <w:tab/>
        <w:t xml:space="preserve">Orlando, FL</w:t>
        <w:tab/>
        <w:tab/>
        <w:tab/>
        <w:t xml:space="preserve">Kia Center</w:t>
      </w:r>
    </w:p>
    <w:p w:rsidR="00000000" w:rsidDel="00000000" w:rsidP="00000000" w:rsidRDefault="00000000" w:rsidRPr="00000000" w14:paraId="00000037">
      <w:pPr>
        <w:rPr/>
      </w:pPr>
      <w:r w:rsidDel="00000000" w:rsidR="00000000" w:rsidRPr="00000000">
        <w:rPr>
          <w:rtl w:val="0"/>
        </w:rPr>
        <w:t xml:space="preserve">September 13, 2024</w:t>
        <w:tab/>
        <w:tab/>
        <w:t xml:space="preserve">Raleigh, NC</w:t>
        <w:tab/>
        <w:tab/>
        <w:tab/>
        <w:t xml:space="preserve">PNC Arena</w:t>
      </w:r>
    </w:p>
    <w:p w:rsidR="00000000" w:rsidDel="00000000" w:rsidP="00000000" w:rsidRDefault="00000000" w:rsidRPr="00000000" w14:paraId="00000038">
      <w:pPr>
        <w:rPr/>
      </w:pPr>
      <w:r w:rsidDel="00000000" w:rsidR="00000000" w:rsidRPr="00000000">
        <w:rPr>
          <w:rtl w:val="0"/>
        </w:rPr>
        <w:t xml:space="preserve">September 14, 2024</w:t>
        <w:tab/>
        <w:tab/>
        <w:t xml:space="preserve">Philadelphia, PA</w:t>
        <w:tab/>
        <w:tab/>
        <w:t xml:space="preserve">Wells Fargo Center</w:t>
      </w:r>
    </w:p>
    <w:p w:rsidR="00000000" w:rsidDel="00000000" w:rsidP="00000000" w:rsidRDefault="00000000" w:rsidRPr="00000000" w14:paraId="00000039">
      <w:pPr>
        <w:rPr/>
      </w:pPr>
      <w:r w:rsidDel="00000000" w:rsidR="00000000" w:rsidRPr="00000000">
        <w:rPr>
          <w:rtl w:val="0"/>
        </w:rPr>
        <w:t xml:space="preserve">September 15, 2024</w:t>
        <w:tab/>
        <w:tab/>
        <w:t xml:space="preserve">Baltimore, MD</w:t>
        <w:tab/>
        <w:tab/>
        <w:tab/>
        <w:t xml:space="preserve">CFG Bank Arena</w:t>
      </w:r>
    </w:p>
    <w:p w:rsidR="00000000" w:rsidDel="00000000" w:rsidP="00000000" w:rsidRDefault="00000000" w:rsidRPr="00000000" w14:paraId="0000003A">
      <w:pPr>
        <w:rPr/>
      </w:pPr>
      <w:r w:rsidDel="00000000" w:rsidR="00000000" w:rsidRPr="00000000">
        <w:rPr>
          <w:rtl w:val="0"/>
        </w:rPr>
        <w:t xml:space="preserve">September 17, 2024</w:t>
        <w:tab/>
        <w:tab/>
        <w:t xml:space="preserve">Newark, NJ</w:t>
        <w:tab/>
        <w:tab/>
        <w:tab/>
        <w:t xml:space="preserve">Prudential Center</w:t>
      </w:r>
    </w:p>
    <w:p w:rsidR="00000000" w:rsidDel="00000000" w:rsidP="00000000" w:rsidRDefault="00000000" w:rsidRPr="00000000" w14:paraId="0000003B">
      <w:pPr>
        <w:rPr/>
      </w:pPr>
      <w:r w:rsidDel="00000000" w:rsidR="00000000" w:rsidRPr="00000000">
        <w:rPr>
          <w:rtl w:val="0"/>
        </w:rPr>
        <w:t xml:space="preserve">September 18, 2024</w:t>
        <w:tab/>
        <w:tab/>
        <w:t xml:space="preserve">Brooklyn, NY</w:t>
        <w:tab/>
        <w:tab/>
        <w:tab/>
        <w:t xml:space="preserve">Barclays Center</w:t>
      </w:r>
    </w:p>
    <w:p w:rsidR="00000000" w:rsidDel="00000000" w:rsidP="00000000" w:rsidRDefault="00000000" w:rsidRPr="00000000" w14:paraId="0000003C">
      <w:pPr>
        <w:rPr/>
      </w:pPr>
      <w:r w:rsidDel="00000000" w:rsidR="00000000" w:rsidRPr="00000000">
        <w:rPr>
          <w:rtl w:val="0"/>
        </w:rPr>
        <w:t xml:space="preserve">September 20, 2024</w:t>
        <w:tab/>
        <w:tab/>
        <w:t xml:space="preserve">Boston, MA</w:t>
        <w:tab/>
        <w:tab/>
        <w:tab/>
        <w:t xml:space="preserve">TD Garden</w:t>
      </w:r>
    </w:p>
    <w:p w:rsidR="00000000" w:rsidDel="00000000" w:rsidP="00000000" w:rsidRDefault="00000000" w:rsidRPr="00000000" w14:paraId="0000003D">
      <w:pPr>
        <w:rPr/>
      </w:pPr>
      <w:r w:rsidDel="00000000" w:rsidR="00000000" w:rsidRPr="00000000">
        <w:rPr>
          <w:rtl w:val="0"/>
        </w:rPr>
        <w:t xml:space="preserve">September 25, 2024</w:t>
        <w:tab/>
        <w:tab/>
        <w:t xml:space="preserve">Montreal, QC</w:t>
        <w:tab/>
        <w:tab/>
        <w:tab/>
        <w:t xml:space="preserve">Bell Centre</w:t>
      </w:r>
    </w:p>
    <w:p w:rsidR="00000000" w:rsidDel="00000000" w:rsidP="00000000" w:rsidRDefault="00000000" w:rsidRPr="00000000" w14:paraId="0000003E">
      <w:pPr>
        <w:rPr/>
      </w:pPr>
      <w:r w:rsidDel="00000000" w:rsidR="00000000" w:rsidRPr="00000000">
        <w:rPr>
          <w:rtl w:val="0"/>
        </w:rPr>
        <w:t xml:space="preserve">September 27, 2024</w:t>
        <w:tab/>
        <w:tab/>
        <w:t xml:space="preserve">Toronto, ON</w:t>
        <w:tab/>
        <w:tab/>
        <w:tab/>
        <w:t xml:space="preserve">Scotiabank Arena</w:t>
      </w:r>
    </w:p>
    <w:p w:rsidR="00000000" w:rsidDel="00000000" w:rsidP="00000000" w:rsidRDefault="00000000" w:rsidRPr="00000000" w14:paraId="0000003F">
      <w:pPr>
        <w:rPr/>
      </w:pPr>
      <w:r w:rsidDel="00000000" w:rsidR="00000000" w:rsidRPr="00000000">
        <w:rPr>
          <w:rtl w:val="0"/>
        </w:rPr>
        <w:t xml:space="preserve">September 28, 2024</w:t>
        <w:tab/>
        <w:tab/>
        <w:t xml:space="preserve">Cleveland, OH</w:t>
        <w:tab/>
        <w:tab/>
        <w:tab/>
        <w:t xml:space="preserve">Rocket Mortgage Fieldhouse</w:t>
      </w:r>
    </w:p>
    <w:p w:rsidR="00000000" w:rsidDel="00000000" w:rsidP="00000000" w:rsidRDefault="00000000" w:rsidRPr="00000000" w14:paraId="00000040">
      <w:pPr>
        <w:rPr/>
      </w:pPr>
      <w:r w:rsidDel="00000000" w:rsidR="00000000" w:rsidRPr="00000000">
        <w:rPr>
          <w:rtl w:val="0"/>
        </w:rPr>
        <w:t xml:space="preserve">September 29, 2024</w:t>
        <w:tab/>
        <w:tab/>
        <w:t xml:space="preserve">Detroit, MI</w:t>
        <w:tab/>
        <w:tab/>
        <w:tab/>
        <w:t xml:space="preserve">Little Caesars Arena</w:t>
      </w:r>
    </w:p>
    <w:p w:rsidR="00000000" w:rsidDel="00000000" w:rsidP="00000000" w:rsidRDefault="00000000" w:rsidRPr="00000000" w14:paraId="00000041">
      <w:pPr>
        <w:rPr/>
      </w:pPr>
      <w:r w:rsidDel="00000000" w:rsidR="00000000" w:rsidRPr="00000000">
        <w:rPr>
          <w:rtl w:val="0"/>
        </w:rPr>
        <w:t xml:space="preserve">October 1, 2024</w:t>
        <w:tab/>
        <w:tab/>
        <w:t xml:space="preserve">Chicago, IL</w:t>
        <w:tab/>
        <w:tab/>
        <w:tab/>
        <w:t xml:space="preserve">United Center</w:t>
      </w:r>
    </w:p>
    <w:p w:rsidR="00000000" w:rsidDel="00000000" w:rsidP="00000000" w:rsidRDefault="00000000" w:rsidRPr="00000000" w14:paraId="00000042">
      <w:pPr>
        <w:rPr/>
      </w:pPr>
      <w:r w:rsidDel="00000000" w:rsidR="00000000" w:rsidRPr="00000000">
        <w:rPr>
          <w:rtl w:val="0"/>
        </w:rPr>
        <w:t xml:space="preserve">October 2, 2024</w:t>
        <w:tab/>
        <w:tab/>
        <w:t xml:space="preserve">Chicago, IL</w:t>
        <w:tab/>
        <w:tab/>
        <w:tab/>
        <w:t xml:space="preserve">United Center</w:t>
      </w:r>
    </w:p>
    <w:p w:rsidR="00000000" w:rsidDel="00000000" w:rsidP="00000000" w:rsidRDefault="00000000" w:rsidRPr="00000000" w14:paraId="00000043">
      <w:pPr>
        <w:rPr/>
      </w:pPr>
      <w:r w:rsidDel="00000000" w:rsidR="00000000" w:rsidRPr="00000000">
        <w:rPr>
          <w:rtl w:val="0"/>
        </w:rPr>
        <w:t xml:space="preserve">October 4, 2024</w:t>
        <w:tab/>
        <w:tab/>
        <w:t xml:space="preserve">Columbus, OH</w:t>
        <w:tab/>
        <w:tab/>
        <w:t xml:space="preserve">Nationwide Arena</w:t>
      </w:r>
    </w:p>
    <w:p w:rsidR="00000000" w:rsidDel="00000000" w:rsidP="00000000" w:rsidRDefault="00000000" w:rsidRPr="00000000" w14:paraId="00000044">
      <w:pPr>
        <w:rPr/>
      </w:pPr>
      <w:r w:rsidDel="00000000" w:rsidR="00000000" w:rsidRPr="00000000">
        <w:rPr>
          <w:rtl w:val="0"/>
        </w:rPr>
        <w:t xml:space="preserve">October 5, 2024</w:t>
        <w:tab/>
        <w:tab/>
        <w:t xml:space="preserve">Columbus, OH</w:t>
        <w:tab/>
        <w:tab/>
        <w:t xml:space="preserve">Nationwide Arena</w:t>
      </w:r>
    </w:p>
    <w:p w:rsidR="00000000" w:rsidDel="00000000" w:rsidP="00000000" w:rsidRDefault="00000000" w:rsidRPr="00000000" w14:paraId="00000045">
      <w:pPr>
        <w:rPr/>
      </w:pPr>
      <w:r w:rsidDel="00000000" w:rsidR="00000000" w:rsidRPr="00000000">
        <w:rPr>
          <w:rtl w:val="0"/>
        </w:rPr>
        <w:t xml:space="preserve">October 8, 2024</w:t>
        <w:tab/>
        <w:tab/>
        <w:t xml:space="preserve">Indianapolis, IN</w:t>
        <w:tab/>
        <w:tab/>
        <w:t xml:space="preserve">Gainbridge Fieldhouse</w:t>
      </w:r>
    </w:p>
    <w:p w:rsidR="00000000" w:rsidDel="00000000" w:rsidP="00000000" w:rsidRDefault="00000000" w:rsidRPr="00000000" w14:paraId="00000046">
      <w:pPr>
        <w:rPr/>
      </w:pPr>
      <w:r w:rsidDel="00000000" w:rsidR="00000000" w:rsidRPr="00000000">
        <w:rPr>
          <w:rtl w:val="0"/>
        </w:rPr>
        <w:t xml:space="preserve">October 9, 2024</w:t>
        <w:tab/>
        <w:tab/>
        <w:t xml:space="preserve">Nashville, TN</w:t>
        <w:tab/>
        <w:tab/>
        <w:tab/>
        <w:t xml:space="preserve">Bridgestone Arena</w:t>
      </w:r>
    </w:p>
    <w:p w:rsidR="00000000" w:rsidDel="00000000" w:rsidP="00000000" w:rsidRDefault="00000000" w:rsidRPr="00000000" w14:paraId="00000047">
      <w:pPr>
        <w:rPr/>
      </w:pPr>
      <w:r w:rsidDel="00000000" w:rsidR="00000000" w:rsidRPr="00000000">
        <w:rPr>
          <w:rtl w:val="0"/>
        </w:rPr>
        <w:t xml:space="preserve">October 10, 2024</w:t>
        <w:tab/>
        <w:tab/>
        <w:t xml:space="preserve">St. Louis, MO</w:t>
        <w:tab/>
        <w:tab/>
        <w:tab/>
        <w:t xml:space="preserve">Enterprise Center</w:t>
      </w:r>
    </w:p>
    <w:p w:rsidR="00000000" w:rsidDel="00000000" w:rsidP="00000000" w:rsidRDefault="00000000" w:rsidRPr="00000000" w14:paraId="00000048">
      <w:pPr>
        <w:rPr/>
      </w:pPr>
      <w:r w:rsidDel="00000000" w:rsidR="00000000" w:rsidRPr="00000000">
        <w:rPr>
          <w:rtl w:val="0"/>
        </w:rPr>
        <w:t xml:space="preserve">October 12, 2024</w:t>
        <w:tab/>
        <w:tab/>
        <w:t xml:space="preserve">Minneapolis, MN</w:t>
        <w:tab/>
        <w:tab/>
        <w:t xml:space="preserve">Target Center</w:t>
      </w:r>
    </w:p>
    <w:p w:rsidR="00000000" w:rsidDel="00000000" w:rsidP="00000000" w:rsidRDefault="00000000" w:rsidRPr="00000000" w14:paraId="00000049">
      <w:pPr>
        <w:rPr/>
      </w:pPr>
      <w:r w:rsidDel="00000000" w:rsidR="00000000" w:rsidRPr="00000000">
        <w:rPr>
          <w:rtl w:val="0"/>
        </w:rPr>
        <w:t xml:space="preserve">November 17, 2024</w:t>
        <w:tab/>
        <w:tab/>
        <w:t xml:space="preserve">Auckland, NZ</w:t>
        <w:tab/>
        <w:tab/>
        <w:tab/>
        <w:t xml:space="preserve">Spark Arena</w:t>
      </w:r>
    </w:p>
    <w:p w:rsidR="00000000" w:rsidDel="00000000" w:rsidP="00000000" w:rsidRDefault="00000000" w:rsidRPr="00000000" w14:paraId="0000004A">
      <w:pPr>
        <w:rPr/>
      </w:pPr>
      <w:r w:rsidDel="00000000" w:rsidR="00000000" w:rsidRPr="00000000">
        <w:rPr>
          <w:rtl w:val="0"/>
        </w:rPr>
        <w:t xml:space="preserve">November 19, 2024</w:t>
        <w:tab/>
        <w:tab/>
        <w:t xml:space="preserve">Melbourne, AU</w:t>
        <w:tab/>
        <w:tab/>
        <w:t xml:space="preserve">Rod Laver Arena</w:t>
      </w:r>
    </w:p>
    <w:p w:rsidR="00000000" w:rsidDel="00000000" w:rsidP="00000000" w:rsidRDefault="00000000" w:rsidRPr="00000000" w14:paraId="0000004B">
      <w:pPr>
        <w:rPr/>
      </w:pPr>
      <w:r w:rsidDel="00000000" w:rsidR="00000000" w:rsidRPr="00000000">
        <w:rPr>
          <w:rtl w:val="0"/>
        </w:rPr>
        <w:t xml:space="preserve">November 21, 2024</w:t>
        <w:tab/>
        <w:tab/>
        <w:t xml:space="preserve">Brisbane, AU</w:t>
        <w:tab/>
        <w:tab/>
        <w:tab/>
        <w:t xml:space="preserve">Brisbane Entertainment Centre</w:t>
      </w:r>
    </w:p>
    <w:p w:rsidR="00000000" w:rsidDel="00000000" w:rsidP="00000000" w:rsidRDefault="00000000" w:rsidRPr="00000000" w14:paraId="0000004C">
      <w:pPr>
        <w:rPr/>
      </w:pPr>
      <w:r w:rsidDel="00000000" w:rsidR="00000000" w:rsidRPr="00000000">
        <w:rPr>
          <w:rtl w:val="0"/>
        </w:rPr>
        <w:t xml:space="preserve">November 24, 2024</w:t>
        <w:tab/>
        <w:tab/>
        <w:t xml:space="preserve">Sydney, AU</w:t>
        <w:tab/>
        <w:tab/>
        <w:tab/>
        <w:t xml:space="preserve">Qudos Bank Arena</w:t>
      </w:r>
    </w:p>
    <w:p w:rsidR="00000000" w:rsidDel="00000000" w:rsidP="00000000" w:rsidRDefault="00000000" w:rsidRPr="00000000" w14:paraId="0000004D">
      <w:pPr>
        <w:rPr/>
      </w:pPr>
      <w:r w:rsidDel="00000000" w:rsidR="00000000" w:rsidRPr="00000000">
        <w:rPr>
          <w:rtl w:val="0"/>
        </w:rPr>
        <w:t xml:space="preserve">April 7, 2025</w:t>
        <w:tab/>
        <w:tab/>
        <w:tab/>
        <w:t xml:space="preserve">Hamburg, DE</w:t>
        <w:tab/>
        <w:tab/>
        <w:tab/>
        <w:t xml:space="preserve">Barclays Arena</w:t>
      </w:r>
    </w:p>
    <w:p w:rsidR="00000000" w:rsidDel="00000000" w:rsidP="00000000" w:rsidRDefault="00000000" w:rsidRPr="00000000" w14:paraId="0000004E">
      <w:pPr>
        <w:rPr/>
      </w:pPr>
      <w:r w:rsidDel="00000000" w:rsidR="00000000" w:rsidRPr="00000000">
        <w:rPr>
          <w:rtl w:val="0"/>
        </w:rPr>
        <w:t xml:space="preserve">April 8, 2025</w:t>
        <w:tab/>
        <w:tab/>
        <w:tab/>
        <w:t xml:space="preserve">Berlin, DE</w:t>
        <w:tab/>
        <w:tab/>
        <w:tab/>
        <w:t xml:space="preserve">Uber Arena</w:t>
      </w:r>
    </w:p>
    <w:p w:rsidR="00000000" w:rsidDel="00000000" w:rsidP="00000000" w:rsidRDefault="00000000" w:rsidRPr="00000000" w14:paraId="0000004F">
      <w:pPr>
        <w:rPr/>
      </w:pPr>
      <w:r w:rsidDel="00000000" w:rsidR="00000000" w:rsidRPr="00000000">
        <w:rPr>
          <w:rtl w:val="0"/>
        </w:rPr>
        <w:t xml:space="preserve">April 9, 2025</w:t>
        <w:tab/>
        <w:tab/>
        <w:tab/>
        <w:t xml:space="preserve">Lodz, PL</w:t>
        <w:tab/>
        <w:tab/>
        <w:tab/>
        <w:t xml:space="preserve">Atlas Arena</w:t>
      </w:r>
    </w:p>
    <w:p w:rsidR="00000000" w:rsidDel="00000000" w:rsidP="00000000" w:rsidRDefault="00000000" w:rsidRPr="00000000" w14:paraId="00000050">
      <w:pPr>
        <w:rPr/>
      </w:pPr>
      <w:r w:rsidDel="00000000" w:rsidR="00000000" w:rsidRPr="00000000">
        <w:rPr>
          <w:rtl w:val="0"/>
        </w:rPr>
        <w:t xml:space="preserve">April 12, 2025</w:t>
        <w:tab/>
        <w:tab/>
        <w:tab/>
        <w:t xml:space="preserve">Prague, CZ</w:t>
        <w:tab/>
        <w:tab/>
        <w:tab/>
        <w:t xml:space="preserve">O2 Arena</w:t>
      </w:r>
    </w:p>
    <w:p w:rsidR="00000000" w:rsidDel="00000000" w:rsidP="00000000" w:rsidRDefault="00000000" w:rsidRPr="00000000" w14:paraId="00000051">
      <w:pPr>
        <w:rPr/>
      </w:pPr>
      <w:r w:rsidDel="00000000" w:rsidR="00000000" w:rsidRPr="00000000">
        <w:rPr>
          <w:rtl w:val="0"/>
        </w:rPr>
        <w:t xml:space="preserve">April 13, 2025</w:t>
        <w:tab/>
        <w:tab/>
        <w:tab/>
        <w:t xml:space="preserve">Vienna, AT</w:t>
        <w:tab/>
        <w:tab/>
        <w:tab/>
        <w:t xml:space="preserve">Wiener Stadthalle</w:t>
      </w:r>
    </w:p>
    <w:p w:rsidR="00000000" w:rsidDel="00000000" w:rsidP="00000000" w:rsidRDefault="00000000" w:rsidRPr="00000000" w14:paraId="00000052">
      <w:pPr>
        <w:rPr/>
      </w:pPr>
      <w:r w:rsidDel="00000000" w:rsidR="00000000" w:rsidRPr="00000000">
        <w:rPr>
          <w:rtl w:val="0"/>
        </w:rPr>
        <w:t xml:space="preserve">April 16, 2025</w:t>
        <w:tab/>
        <w:tab/>
        <w:tab/>
        <w:t xml:space="preserve">Zurich, CH</w:t>
        <w:tab/>
        <w:tab/>
        <w:tab/>
        <w:t xml:space="preserve">Hallenstadion</w:t>
      </w:r>
    </w:p>
    <w:p w:rsidR="00000000" w:rsidDel="00000000" w:rsidP="00000000" w:rsidRDefault="00000000" w:rsidRPr="00000000" w14:paraId="00000053">
      <w:pPr>
        <w:rPr/>
      </w:pPr>
      <w:r w:rsidDel="00000000" w:rsidR="00000000" w:rsidRPr="00000000">
        <w:rPr>
          <w:rtl w:val="0"/>
        </w:rPr>
        <w:t xml:space="preserve">April 17, 2025</w:t>
        <w:tab/>
        <w:tab/>
        <w:tab/>
        <w:t xml:space="preserve">Bologna, IT</w:t>
        <w:tab/>
        <w:tab/>
        <w:tab/>
        <w:t xml:space="preserve">Unipol Arena</w:t>
      </w:r>
    </w:p>
    <w:p w:rsidR="00000000" w:rsidDel="00000000" w:rsidP="00000000" w:rsidRDefault="00000000" w:rsidRPr="00000000" w14:paraId="00000054">
      <w:pPr>
        <w:rPr/>
      </w:pPr>
      <w:r w:rsidDel="00000000" w:rsidR="00000000" w:rsidRPr="00000000">
        <w:rPr>
          <w:rtl w:val="0"/>
        </w:rPr>
        <w:t xml:space="preserve">April 21, 2025</w:t>
        <w:tab/>
        <w:tab/>
        <w:tab/>
        <w:t xml:space="preserve">Madrid, ES</w:t>
        <w:tab/>
        <w:tab/>
        <w:tab/>
        <w:t xml:space="preserve">WiZink Center</w:t>
      </w:r>
    </w:p>
    <w:p w:rsidR="00000000" w:rsidDel="00000000" w:rsidP="00000000" w:rsidRDefault="00000000" w:rsidRPr="00000000" w14:paraId="00000055">
      <w:pPr>
        <w:rPr/>
      </w:pPr>
      <w:r w:rsidDel="00000000" w:rsidR="00000000" w:rsidRPr="00000000">
        <w:rPr>
          <w:rtl w:val="0"/>
        </w:rPr>
        <w:t xml:space="preserve">April 22, 2025</w:t>
        <w:tab/>
        <w:tab/>
        <w:tab/>
        <w:t xml:space="preserve">Barcelona, ES</w:t>
        <w:tab/>
        <w:tab/>
        <w:tab/>
        <w:t xml:space="preserve">Palau San Jordi</w:t>
      </w:r>
    </w:p>
    <w:p w:rsidR="00000000" w:rsidDel="00000000" w:rsidP="00000000" w:rsidRDefault="00000000" w:rsidRPr="00000000" w14:paraId="00000056">
      <w:pPr>
        <w:rPr/>
      </w:pPr>
      <w:r w:rsidDel="00000000" w:rsidR="00000000" w:rsidRPr="00000000">
        <w:rPr>
          <w:rtl w:val="0"/>
        </w:rPr>
        <w:t xml:space="preserve">April 24, 2025</w:t>
        <w:tab/>
        <w:tab/>
        <w:tab/>
        <w:t xml:space="preserve">Lyon, FR</w:t>
        <w:tab/>
        <w:tab/>
        <w:tab/>
        <w:t xml:space="preserve">LDLC Arena</w:t>
      </w:r>
    </w:p>
    <w:p w:rsidR="00000000" w:rsidDel="00000000" w:rsidP="00000000" w:rsidRDefault="00000000" w:rsidRPr="00000000" w14:paraId="00000057">
      <w:pPr>
        <w:rPr/>
      </w:pPr>
      <w:r w:rsidDel="00000000" w:rsidR="00000000" w:rsidRPr="00000000">
        <w:rPr>
          <w:rtl w:val="0"/>
        </w:rPr>
        <w:t xml:space="preserve">April 27, 2025</w:t>
        <w:tab/>
        <w:tab/>
        <w:tab/>
        <w:t xml:space="preserve">Munich, DE</w:t>
        <w:tab/>
        <w:tab/>
        <w:tab/>
        <w:t xml:space="preserve">Olympiahalle</w:t>
      </w:r>
    </w:p>
    <w:p w:rsidR="00000000" w:rsidDel="00000000" w:rsidP="00000000" w:rsidRDefault="00000000" w:rsidRPr="00000000" w14:paraId="00000058">
      <w:pPr>
        <w:rPr/>
      </w:pPr>
      <w:r w:rsidDel="00000000" w:rsidR="00000000" w:rsidRPr="00000000">
        <w:rPr>
          <w:rtl w:val="0"/>
        </w:rPr>
        <w:t xml:space="preserve">April 28, 2025</w:t>
        <w:tab/>
        <w:tab/>
        <w:tab/>
        <w:t xml:space="preserve">Milan, IT</w:t>
        <w:tab/>
        <w:tab/>
        <w:tab/>
        <w:t xml:space="preserve">Forum</w:t>
      </w:r>
    </w:p>
    <w:p w:rsidR="00000000" w:rsidDel="00000000" w:rsidP="00000000" w:rsidRDefault="00000000" w:rsidRPr="00000000" w14:paraId="00000059">
      <w:pPr>
        <w:rPr/>
      </w:pPr>
      <w:r w:rsidDel="00000000" w:rsidR="00000000" w:rsidRPr="00000000">
        <w:rPr>
          <w:rtl w:val="0"/>
        </w:rPr>
        <w:t xml:space="preserve">April 30, 2025</w:t>
        <w:tab/>
        <w:tab/>
        <w:tab/>
        <w:t xml:space="preserve">Amsterdam, NL</w:t>
        <w:tab/>
        <w:tab/>
        <w:t xml:space="preserve">Ziggo Dome</w:t>
      </w:r>
    </w:p>
    <w:p w:rsidR="00000000" w:rsidDel="00000000" w:rsidP="00000000" w:rsidRDefault="00000000" w:rsidRPr="00000000" w14:paraId="0000005A">
      <w:pPr>
        <w:rPr/>
      </w:pPr>
      <w:r w:rsidDel="00000000" w:rsidR="00000000" w:rsidRPr="00000000">
        <w:rPr>
          <w:rtl w:val="0"/>
        </w:rPr>
        <w:t xml:space="preserve">May 1, 2025</w:t>
        <w:tab/>
        <w:tab/>
        <w:tab/>
        <w:t xml:space="preserve">Cologne, DE</w:t>
        <w:tab/>
        <w:tab/>
        <w:tab/>
        <w:t xml:space="preserve">Lanxess Arena</w:t>
      </w:r>
    </w:p>
    <w:p w:rsidR="00000000" w:rsidDel="00000000" w:rsidP="00000000" w:rsidRDefault="00000000" w:rsidRPr="00000000" w14:paraId="0000005B">
      <w:pPr>
        <w:rPr/>
      </w:pPr>
      <w:r w:rsidDel="00000000" w:rsidR="00000000" w:rsidRPr="00000000">
        <w:rPr>
          <w:rtl w:val="0"/>
        </w:rPr>
        <w:t xml:space="preserve">May 2, 2025</w:t>
        <w:tab/>
        <w:tab/>
        <w:tab/>
        <w:t xml:space="preserve">Paris, FR</w:t>
        <w:tab/>
        <w:tab/>
        <w:tab/>
        <w:t xml:space="preserve">Accor Arena</w:t>
      </w:r>
    </w:p>
    <w:p w:rsidR="00000000" w:rsidDel="00000000" w:rsidP="00000000" w:rsidRDefault="00000000" w:rsidRPr="00000000" w14:paraId="0000005C">
      <w:pPr>
        <w:rPr/>
      </w:pPr>
      <w:r w:rsidDel="00000000" w:rsidR="00000000" w:rsidRPr="00000000">
        <w:rPr>
          <w:rtl w:val="0"/>
        </w:rPr>
        <w:t xml:space="preserve">May 5, 2025</w:t>
        <w:tab/>
        <w:tab/>
        <w:tab/>
        <w:t xml:space="preserve">Glasgow, UK</w:t>
        <w:tab/>
        <w:tab/>
        <w:tab/>
        <w:t xml:space="preserve">OVO Hydro Arena</w:t>
      </w:r>
    </w:p>
    <w:p w:rsidR="00000000" w:rsidDel="00000000" w:rsidP="00000000" w:rsidRDefault="00000000" w:rsidRPr="00000000" w14:paraId="0000005D">
      <w:pPr>
        <w:rPr/>
      </w:pPr>
      <w:r w:rsidDel="00000000" w:rsidR="00000000" w:rsidRPr="00000000">
        <w:rPr>
          <w:rtl w:val="0"/>
        </w:rPr>
        <w:t xml:space="preserve">May 6, 2025</w:t>
        <w:tab/>
        <w:tab/>
        <w:tab/>
        <w:t xml:space="preserve">Birmingham, UK</w:t>
        <w:tab/>
        <w:tab/>
        <w:t xml:space="preserve">Resorts World Arena</w:t>
      </w:r>
    </w:p>
    <w:p w:rsidR="00000000" w:rsidDel="00000000" w:rsidP="00000000" w:rsidRDefault="00000000" w:rsidRPr="00000000" w14:paraId="0000005E">
      <w:pPr>
        <w:rPr/>
      </w:pPr>
      <w:r w:rsidDel="00000000" w:rsidR="00000000" w:rsidRPr="00000000">
        <w:rPr>
          <w:rtl w:val="0"/>
        </w:rPr>
        <w:t xml:space="preserve">May 8, 2025</w:t>
        <w:tab/>
        <w:tab/>
        <w:tab/>
        <w:t xml:space="preserve">Belfast, UK</w:t>
        <w:tab/>
        <w:tab/>
        <w:tab/>
        <w:t xml:space="preserve">SSE Arena Belfast</w:t>
      </w:r>
    </w:p>
    <w:p w:rsidR="00000000" w:rsidDel="00000000" w:rsidP="00000000" w:rsidRDefault="00000000" w:rsidRPr="00000000" w14:paraId="0000005F">
      <w:pPr>
        <w:rPr/>
      </w:pPr>
      <w:r w:rsidDel="00000000" w:rsidR="00000000" w:rsidRPr="00000000">
        <w:rPr>
          <w:rtl w:val="0"/>
        </w:rPr>
        <w:t xml:space="preserve">May 9, 2025</w:t>
        <w:tab/>
        <w:tab/>
        <w:tab/>
        <w:t xml:space="preserve">Dublin, IE</w:t>
        <w:tab/>
        <w:tab/>
        <w:tab/>
        <w:t xml:space="preserve">3Arena</w:t>
      </w:r>
    </w:p>
    <w:p w:rsidR="00000000" w:rsidDel="00000000" w:rsidP="00000000" w:rsidRDefault="00000000" w:rsidRPr="00000000" w14:paraId="00000060">
      <w:pPr>
        <w:rPr/>
      </w:pPr>
      <w:r w:rsidDel="00000000" w:rsidR="00000000" w:rsidRPr="00000000">
        <w:rPr>
          <w:rtl w:val="0"/>
        </w:rPr>
        <w:t xml:space="preserve">May 11, 2025</w:t>
        <w:tab/>
        <w:tab/>
        <w:tab/>
        <w:t xml:space="preserve">Manchester, UK</w:t>
        <w:tab/>
        <w:tab/>
        <w:t xml:space="preserve">AO Arena</w:t>
      </w:r>
    </w:p>
    <w:p w:rsidR="00000000" w:rsidDel="00000000" w:rsidP="00000000" w:rsidRDefault="00000000" w:rsidRPr="00000000" w14:paraId="00000061">
      <w:pPr>
        <w:rPr/>
      </w:pPr>
      <w:r w:rsidDel="00000000" w:rsidR="00000000" w:rsidRPr="00000000">
        <w:rPr>
          <w:rtl w:val="0"/>
        </w:rPr>
        <w:t xml:space="preserve">May 13, 2025</w:t>
        <w:tab/>
        <w:tab/>
        <w:tab/>
        <w:t xml:space="preserve">London, UK</w:t>
        <w:tab/>
        <w:tab/>
        <w:tab/>
        <w:t xml:space="preserve">The O2</w:t>
      </w:r>
    </w:p>
    <w:p w:rsidR="00000000" w:rsidDel="00000000" w:rsidP="00000000" w:rsidRDefault="00000000" w:rsidRPr="00000000" w14:paraId="00000062">
      <w:pPr>
        <w:rPr/>
      </w:pPr>
      <w:r w:rsidDel="00000000" w:rsidR="00000000" w:rsidRPr="00000000">
        <w:rPr>
          <w:rtl w:val="0"/>
        </w:rPr>
        <w:t xml:space="preserve">May 14, 2025</w:t>
        <w:tab/>
        <w:tab/>
        <w:tab/>
        <w:t xml:space="preserve">London, UK</w:t>
        <w:tab/>
        <w:tab/>
        <w:tab/>
        <w:t xml:space="preserve">The O2</w:t>
      </w:r>
    </w:p>
    <w:p w:rsidR="00000000" w:rsidDel="00000000" w:rsidP="00000000" w:rsidRDefault="00000000" w:rsidRPr="00000000" w14:paraId="00000063">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64">
      <w:pPr>
        <w:spacing w:line="240" w:lineRule="auto"/>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Twenty One Pilots</w:t>
      </w:r>
    </w:p>
    <w:p w:rsidR="00000000" w:rsidDel="00000000" w:rsidP="00000000" w:rsidRDefault="00000000" w:rsidRPr="00000000" w14:paraId="00000065">
      <w:pPr>
        <w:spacing w:line="240" w:lineRule="auto"/>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Clancy</w:t>
      </w:r>
    </w:p>
    <w:p w:rsidR="00000000" w:rsidDel="00000000" w:rsidP="00000000" w:rsidRDefault="00000000" w:rsidRPr="00000000" w14:paraId="00000066">
      <w:pPr>
        <w:spacing w:line="240" w:lineRule="auto"/>
        <w:rPr>
          <w:rFonts w:ascii="Calibri" w:cs="Calibri" w:eastAsia="Calibri" w:hAnsi="Calibri"/>
          <w:color w:val="0000ff"/>
        </w:rPr>
      </w:pPr>
      <w:r w:rsidDel="00000000" w:rsidR="00000000" w:rsidRPr="00000000">
        <w:rPr>
          <w:rFonts w:ascii="Calibri" w:cs="Calibri" w:eastAsia="Calibri" w:hAnsi="Calibri"/>
          <w:rtl w:val="0"/>
        </w:rPr>
        <w:t xml:space="preserve">Pre-orders Available Here: </w:t>
      </w:r>
      <w:hyperlink r:id="rId21">
        <w:r w:rsidDel="00000000" w:rsidR="00000000" w:rsidRPr="00000000">
          <w:rPr>
            <w:rFonts w:ascii="Calibri" w:cs="Calibri" w:eastAsia="Calibri" w:hAnsi="Calibri"/>
            <w:color w:val="0000ff"/>
            <w:u w:val="single"/>
            <w:rtl w:val="0"/>
          </w:rPr>
          <w:t xml:space="preserve">http://top.lnk.to/Clancy</w:t>
        </w:r>
      </w:hyperlink>
      <w:r w:rsidDel="00000000" w:rsidR="00000000" w:rsidRPr="00000000">
        <w:rPr>
          <w:rtl w:val="0"/>
        </w:rPr>
      </w:r>
    </w:p>
    <w:p w:rsidR="00000000" w:rsidDel="00000000" w:rsidP="00000000" w:rsidRDefault="00000000" w:rsidRPr="00000000" w14:paraId="00000067">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68">
      <w:pPr>
        <w:spacing w:line="240" w:lineRule="auto"/>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Pr>
        <w:drawing>
          <wp:inline distB="0" distT="0" distL="0" distR="0">
            <wp:extent cx="5486400" cy="5486400"/>
            <wp:effectExtent b="0" l="0" r="0" t="0"/>
            <wp:docPr descr="A couple of men standing in front of a fire&#10;&#10;Description automatically generated" id="1" name="image3.jpg"/>
            <a:graphic>
              <a:graphicData uri="http://schemas.openxmlformats.org/drawingml/2006/picture">
                <pic:pic>
                  <pic:nvPicPr>
                    <pic:cNvPr descr="A couple of men standing in front of a fire&#10;&#10;Description automatically generated" id="0" name="image3.jpg"/>
                    <pic:cNvPicPr preferRelativeResize="0"/>
                  </pic:nvPicPr>
                  <pic:blipFill>
                    <a:blip r:embed="rId22"/>
                    <a:srcRect b="0" l="0" r="0" t="0"/>
                    <a:stretch>
                      <a:fillRect/>
                    </a:stretch>
                  </pic:blipFill>
                  <pic:spPr>
                    <a:xfrm>
                      <a:off x="0" y="0"/>
                      <a:ext cx="5486400" cy="5486400"/>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spacing w:line="276" w:lineRule="auto"/>
        <w:jc w:val="both"/>
        <w:rPr>
          <w:rFonts w:ascii="Calibri" w:cs="Calibri" w:eastAsia="Calibri" w:hAnsi="Calibri"/>
          <w:b w:val="1"/>
          <w:color w:val="ff0000"/>
        </w:rPr>
      </w:pPr>
      <w:r w:rsidDel="00000000" w:rsidR="00000000" w:rsidRPr="00000000">
        <w:rPr>
          <w:rtl w:val="0"/>
        </w:rPr>
      </w:r>
    </w:p>
    <w:p w:rsidR="00000000" w:rsidDel="00000000" w:rsidP="00000000" w:rsidRDefault="00000000" w:rsidRPr="00000000" w14:paraId="0000006A">
      <w:pPr>
        <w:rPr>
          <w:rFonts w:ascii="Calibri" w:cs="Calibri" w:eastAsia="Calibri" w:hAnsi="Calibri"/>
        </w:rPr>
      </w:pPr>
      <w:r w:rsidDel="00000000" w:rsidR="00000000" w:rsidRPr="00000000">
        <w:rPr>
          <w:rFonts w:ascii="Calibri" w:cs="Calibri" w:eastAsia="Calibri" w:hAnsi="Calibri"/>
          <w:rtl w:val="0"/>
        </w:rPr>
        <w:t xml:space="preserve">1. Overcompensate </w:t>
      </w:r>
    </w:p>
    <w:p w:rsidR="00000000" w:rsidDel="00000000" w:rsidP="00000000" w:rsidRDefault="00000000" w:rsidRPr="00000000" w14:paraId="0000006B">
      <w:pPr>
        <w:rPr>
          <w:rFonts w:ascii="Calibri" w:cs="Calibri" w:eastAsia="Calibri" w:hAnsi="Calibri"/>
        </w:rPr>
      </w:pPr>
      <w:r w:rsidDel="00000000" w:rsidR="00000000" w:rsidRPr="00000000">
        <w:rPr>
          <w:rFonts w:ascii="Calibri" w:cs="Calibri" w:eastAsia="Calibri" w:hAnsi="Calibri"/>
          <w:rtl w:val="0"/>
        </w:rPr>
        <w:t xml:space="preserve">2. Next Semester </w:t>
      </w:r>
    </w:p>
    <w:p w:rsidR="00000000" w:rsidDel="00000000" w:rsidP="00000000" w:rsidRDefault="00000000" w:rsidRPr="00000000" w14:paraId="0000006C">
      <w:pPr>
        <w:rPr>
          <w:rFonts w:ascii="Calibri" w:cs="Calibri" w:eastAsia="Calibri" w:hAnsi="Calibri"/>
        </w:rPr>
      </w:pPr>
      <w:r w:rsidDel="00000000" w:rsidR="00000000" w:rsidRPr="00000000">
        <w:rPr>
          <w:rFonts w:ascii="Calibri" w:cs="Calibri" w:eastAsia="Calibri" w:hAnsi="Calibri"/>
          <w:rtl w:val="0"/>
        </w:rPr>
        <w:t xml:space="preserve">3. Midwest Indigo</w:t>
      </w:r>
    </w:p>
    <w:p w:rsidR="00000000" w:rsidDel="00000000" w:rsidP="00000000" w:rsidRDefault="00000000" w:rsidRPr="00000000" w14:paraId="0000006D">
      <w:pPr>
        <w:rPr>
          <w:rFonts w:ascii="Calibri" w:cs="Calibri" w:eastAsia="Calibri" w:hAnsi="Calibri"/>
        </w:rPr>
      </w:pPr>
      <w:r w:rsidDel="00000000" w:rsidR="00000000" w:rsidRPr="00000000">
        <w:rPr>
          <w:rFonts w:ascii="Calibri" w:cs="Calibri" w:eastAsia="Calibri" w:hAnsi="Calibri"/>
          <w:rtl w:val="0"/>
        </w:rPr>
        <w:t xml:space="preserve">4. Routines In The Night</w:t>
      </w:r>
    </w:p>
    <w:p w:rsidR="00000000" w:rsidDel="00000000" w:rsidP="00000000" w:rsidRDefault="00000000" w:rsidRPr="00000000" w14:paraId="0000006E">
      <w:pPr>
        <w:rPr>
          <w:rFonts w:ascii="Calibri" w:cs="Calibri" w:eastAsia="Calibri" w:hAnsi="Calibri"/>
        </w:rPr>
      </w:pPr>
      <w:r w:rsidDel="00000000" w:rsidR="00000000" w:rsidRPr="00000000">
        <w:rPr>
          <w:rFonts w:ascii="Calibri" w:cs="Calibri" w:eastAsia="Calibri" w:hAnsi="Calibri"/>
          <w:rtl w:val="0"/>
        </w:rPr>
        <w:t xml:space="preserve">5. Backslide </w:t>
      </w:r>
    </w:p>
    <w:p w:rsidR="00000000" w:rsidDel="00000000" w:rsidP="00000000" w:rsidRDefault="00000000" w:rsidRPr="00000000" w14:paraId="0000006F">
      <w:pPr>
        <w:rPr>
          <w:rFonts w:ascii="Calibri" w:cs="Calibri" w:eastAsia="Calibri" w:hAnsi="Calibri"/>
        </w:rPr>
      </w:pPr>
      <w:r w:rsidDel="00000000" w:rsidR="00000000" w:rsidRPr="00000000">
        <w:rPr>
          <w:rFonts w:ascii="Calibri" w:cs="Calibri" w:eastAsia="Calibri" w:hAnsi="Calibri"/>
          <w:rtl w:val="0"/>
        </w:rPr>
        <w:t xml:space="preserve">6. Vignette</w:t>
      </w:r>
    </w:p>
    <w:p w:rsidR="00000000" w:rsidDel="00000000" w:rsidP="00000000" w:rsidRDefault="00000000" w:rsidRPr="00000000" w14:paraId="00000070">
      <w:pPr>
        <w:rPr>
          <w:rFonts w:ascii="Calibri" w:cs="Calibri" w:eastAsia="Calibri" w:hAnsi="Calibri"/>
        </w:rPr>
      </w:pPr>
      <w:r w:rsidDel="00000000" w:rsidR="00000000" w:rsidRPr="00000000">
        <w:rPr>
          <w:rFonts w:ascii="Calibri" w:cs="Calibri" w:eastAsia="Calibri" w:hAnsi="Calibri"/>
          <w:rtl w:val="0"/>
        </w:rPr>
        <w:t xml:space="preserve">7. The Craving </w:t>
      </w:r>
      <w:r w:rsidDel="00000000" w:rsidR="00000000" w:rsidRPr="00000000">
        <w:rPr>
          <w:rFonts w:ascii="Calibri" w:cs="Calibri" w:eastAsia="Calibri" w:hAnsi="Calibri"/>
          <w:highlight w:val="white"/>
          <w:rtl w:val="0"/>
        </w:rPr>
        <w:t xml:space="preserve">(Jenna’s Version)</w:t>
      </w:r>
      <w:r w:rsidDel="00000000" w:rsidR="00000000" w:rsidRPr="00000000">
        <w:rPr>
          <w:rtl w:val="0"/>
        </w:rPr>
      </w:r>
    </w:p>
    <w:p w:rsidR="00000000" w:rsidDel="00000000" w:rsidP="00000000" w:rsidRDefault="00000000" w:rsidRPr="00000000" w14:paraId="00000071">
      <w:pPr>
        <w:rPr>
          <w:rFonts w:ascii="Calibri" w:cs="Calibri" w:eastAsia="Calibri" w:hAnsi="Calibri"/>
        </w:rPr>
      </w:pPr>
      <w:r w:rsidDel="00000000" w:rsidR="00000000" w:rsidRPr="00000000">
        <w:rPr>
          <w:rFonts w:ascii="Calibri" w:cs="Calibri" w:eastAsia="Calibri" w:hAnsi="Calibri"/>
          <w:rtl w:val="0"/>
        </w:rPr>
        <w:t xml:space="preserve">8. Lavish</w:t>
      </w:r>
    </w:p>
    <w:p w:rsidR="00000000" w:rsidDel="00000000" w:rsidP="00000000" w:rsidRDefault="00000000" w:rsidRPr="00000000" w14:paraId="00000072">
      <w:pPr>
        <w:rPr>
          <w:rFonts w:ascii="Calibri" w:cs="Calibri" w:eastAsia="Calibri" w:hAnsi="Calibri"/>
        </w:rPr>
      </w:pPr>
      <w:r w:rsidDel="00000000" w:rsidR="00000000" w:rsidRPr="00000000">
        <w:rPr>
          <w:rFonts w:ascii="Calibri" w:cs="Calibri" w:eastAsia="Calibri" w:hAnsi="Calibri"/>
          <w:rtl w:val="0"/>
        </w:rPr>
        <w:t xml:space="preserve">9. Navigating </w:t>
      </w:r>
    </w:p>
    <w:p w:rsidR="00000000" w:rsidDel="00000000" w:rsidP="00000000" w:rsidRDefault="00000000" w:rsidRPr="00000000" w14:paraId="00000073">
      <w:pPr>
        <w:rPr>
          <w:rFonts w:ascii="Calibri" w:cs="Calibri" w:eastAsia="Calibri" w:hAnsi="Calibri"/>
        </w:rPr>
      </w:pPr>
      <w:r w:rsidDel="00000000" w:rsidR="00000000" w:rsidRPr="00000000">
        <w:rPr>
          <w:rFonts w:ascii="Calibri" w:cs="Calibri" w:eastAsia="Calibri" w:hAnsi="Calibri"/>
          <w:rtl w:val="0"/>
        </w:rPr>
        <w:t xml:space="preserve">10. Snap Back </w:t>
      </w:r>
    </w:p>
    <w:p w:rsidR="00000000" w:rsidDel="00000000" w:rsidP="00000000" w:rsidRDefault="00000000" w:rsidRPr="00000000" w14:paraId="00000074">
      <w:pPr>
        <w:rPr>
          <w:rFonts w:ascii="Calibri" w:cs="Calibri" w:eastAsia="Calibri" w:hAnsi="Calibri"/>
        </w:rPr>
      </w:pPr>
      <w:r w:rsidDel="00000000" w:rsidR="00000000" w:rsidRPr="00000000">
        <w:rPr>
          <w:rFonts w:ascii="Calibri" w:cs="Calibri" w:eastAsia="Calibri" w:hAnsi="Calibri"/>
          <w:rtl w:val="0"/>
        </w:rPr>
        <w:t xml:space="preserve">11. Oldies Station</w:t>
      </w:r>
    </w:p>
    <w:p w:rsidR="00000000" w:rsidDel="00000000" w:rsidP="00000000" w:rsidRDefault="00000000" w:rsidRPr="00000000" w14:paraId="00000075">
      <w:pPr>
        <w:rPr>
          <w:rFonts w:ascii="Calibri" w:cs="Calibri" w:eastAsia="Calibri" w:hAnsi="Calibri"/>
        </w:rPr>
      </w:pPr>
      <w:r w:rsidDel="00000000" w:rsidR="00000000" w:rsidRPr="00000000">
        <w:rPr>
          <w:rFonts w:ascii="Calibri" w:cs="Calibri" w:eastAsia="Calibri" w:hAnsi="Calibri"/>
          <w:rtl w:val="0"/>
        </w:rPr>
        <w:t xml:space="preserve">12. At the Risk Of Feeling Dumb</w:t>
      </w:r>
    </w:p>
    <w:p w:rsidR="00000000" w:rsidDel="00000000" w:rsidP="00000000" w:rsidRDefault="00000000" w:rsidRPr="00000000" w14:paraId="00000076">
      <w:pPr>
        <w:rPr>
          <w:rFonts w:ascii="Calibri" w:cs="Calibri" w:eastAsia="Calibri" w:hAnsi="Calibri"/>
          <w:b w:val="1"/>
          <w:color w:val="ff0000"/>
          <w:sz w:val="24"/>
          <w:szCs w:val="24"/>
        </w:rPr>
      </w:pPr>
      <w:r w:rsidDel="00000000" w:rsidR="00000000" w:rsidRPr="00000000">
        <w:rPr>
          <w:rFonts w:ascii="Calibri" w:cs="Calibri" w:eastAsia="Calibri" w:hAnsi="Calibri"/>
          <w:rtl w:val="0"/>
        </w:rPr>
        <w:t xml:space="preserve">13. Paladin Strait</w:t>
      </w:r>
      <w:r w:rsidDel="00000000" w:rsidR="00000000" w:rsidRPr="00000000">
        <w:rPr>
          <w:rtl w:val="0"/>
        </w:rPr>
      </w:r>
    </w:p>
    <w:p w:rsidR="00000000" w:rsidDel="00000000" w:rsidP="00000000" w:rsidRDefault="00000000" w:rsidRPr="00000000" w14:paraId="00000077">
      <w:pPr>
        <w:spacing w:line="276" w:lineRule="auto"/>
        <w:jc w:val="both"/>
        <w:rPr>
          <w:rFonts w:ascii="Calibri" w:cs="Calibri" w:eastAsia="Calibri" w:hAnsi="Calibri"/>
          <w:b w:val="1"/>
          <w:color w:val="ff0000"/>
        </w:rPr>
      </w:pPr>
      <w:r w:rsidDel="00000000" w:rsidR="00000000" w:rsidRPr="00000000">
        <w:rPr>
          <w:rtl w:val="0"/>
        </w:rPr>
      </w:r>
    </w:p>
    <w:p w:rsidR="00000000" w:rsidDel="00000000" w:rsidP="00000000" w:rsidRDefault="00000000" w:rsidRPr="00000000" w14:paraId="00000078">
      <w:pPr>
        <w:spacing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b w:val="1"/>
          <w:sz w:val="24"/>
          <w:szCs w:val="24"/>
          <w:rtl w:val="0"/>
        </w:rPr>
        <w:t xml:space="preserve">About Twenty One Pilots:</w:t>
      </w:r>
      <w:r w:rsidDel="00000000" w:rsidR="00000000" w:rsidRPr="00000000">
        <w:rPr>
          <w:rtl w:val="0"/>
        </w:rPr>
      </w:r>
    </w:p>
    <w:p w:rsidR="00000000" w:rsidDel="00000000" w:rsidP="00000000" w:rsidRDefault="00000000" w:rsidRPr="00000000" w14:paraId="00000079">
      <w:pPr>
        <w:spacing w:line="276" w:lineRule="auto"/>
        <w:jc w:val="both"/>
        <w:rPr>
          <w:rFonts w:ascii="Calibri" w:cs="Calibri" w:eastAsia="Calibri" w:hAnsi="Calibri"/>
          <w:b w:val="1"/>
          <w:color w:val="ff0000"/>
        </w:rPr>
      </w:pP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Calibri" w:cs="Calibri" w:eastAsia="Calibri" w:hAnsi="Calibri"/>
          <w:rtl w:val="0"/>
        </w:rPr>
        <w:t xml:space="preserve">Grammy-Award winning band, Twenty One Pilots, have shifted music and culture as an incomparable creative force and with an ever-evolving vision. The Columbus, OH duo—Tyler Joseph and Josh Dun— have tallied over 33 billion global streams and counting, sold north of three million tickets worldwide, notched dozens of multi-Platinum certifications, and even claimed a spot in the Guinness® Book of World Records. In historic fashion, their quadruple-Platinum breakout LP, </w:t>
      </w:r>
      <w:r w:rsidDel="00000000" w:rsidR="00000000" w:rsidRPr="00000000">
        <w:rPr>
          <w:rFonts w:ascii="Calibri" w:cs="Calibri" w:eastAsia="Calibri" w:hAnsi="Calibri"/>
          <w:i w:val="1"/>
          <w:rtl w:val="0"/>
        </w:rPr>
        <w:t xml:space="preserve">Blurryface</w:t>
      </w:r>
      <w:r w:rsidDel="00000000" w:rsidR="00000000" w:rsidRPr="00000000">
        <w:rPr>
          <w:rFonts w:ascii="Calibri" w:cs="Calibri" w:eastAsia="Calibri" w:hAnsi="Calibri"/>
          <w:rtl w:val="0"/>
        </w:rPr>
        <w:t xml:space="preserve">, took flight as </w:t>
      </w:r>
      <w:r w:rsidDel="00000000" w:rsidR="00000000" w:rsidRPr="00000000">
        <w:rPr>
          <w:rFonts w:ascii="Calibri" w:cs="Calibri" w:eastAsia="Calibri" w:hAnsi="Calibri"/>
          <w:i w:val="1"/>
          <w:rtl w:val="0"/>
        </w:rPr>
        <w:t xml:space="preserve">“the first album to notch a RIAA Gold or Platinum certification for every one of its songs</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1"/>
          <w:rtl w:val="0"/>
        </w:rPr>
        <w:t xml:space="preserve">while</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1"/>
          <w:rtl w:val="0"/>
        </w:rPr>
        <w:t xml:space="preserve">Vessel</w:t>
      </w:r>
      <w:r w:rsidDel="00000000" w:rsidR="00000000" w:rsidRPr="00000000">
        <w:rPr>
          <w:rFonts w:ascii="Calibri" w:cs="Calibri" w:eastAsia="Calibri" w:hAnsi="Calibri"/>
          <w:rtl w:val="0"/>
        </w:rPr>
        <w:t xml:space="preserve"> followed suit and achieved the same distinction. They elevated to rarified air as </w:t>
      </w:r>
      <w:r w:rsidDel="00000000" w:rsidR="00000000" w:rsidRPr="00000000">
        <w:rPr>
          <w:rFonts w:ascii="Calibri" w:cs="Calibri" w:eastAsia="Calibri" w:hAnsi="Calibri"/>
          <w:i w:val="1"/>
          <w:rtl w:val="0"/>
        </w:rPr>
        <w:t xml:space="preserve">“one of only 18 artists to earn multiple RIAA Diamond certifications</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i w:val="1"/>
          <w:rtl w:val="0"/>
        </w:rPr>
        <w:t xml:space="preserve">” </w:t>
      </w:r>
      <w:r w:rsidDel="00000000" w:rsidR="00000000" w:rsidRPr="00000000">
        <w:rPr>
          <w:rFonts w:ascii="Calibri" w:cs="Calibri" w:eastAsia="Calibri" w:hAnsi="Calibri"/>
          <w:rtl w:val="0"/>
        </w:rPr>
        <w:t xml:space="preserve">going Diamond with “Stressed Out” and “Heathens.” 2018’s Platinum-certified </w:t>
      </w:r>
      <w:r w:rsidDel="00000000" w:rsidR="00000000" w:rsidRPr="00000000">
        <w:rPr>
          <w:rFonts w:ascii="Calibri" w:cs="Calibri" w:eastAsia="Calibri" w:hAnsi="Calibri"/>
          <w:i w:val="1"/>
          <w:rtl w:val="0"/>
        </w:rPr>
        <w:t xml:space="preserve">Trench</w:t>
      </w:r>
      <w:r w:rsidDel="00000000" w:rsidR="00000000" w:rsidRPr="00000000">
        <w:rPr>
          <w:rFonts w:ascii="Calibri" w:cs="Calibri" w:eastAsia="Calibri" w:hAnsi="Calibri"/>
          <w:rtl w:val="0"/>
        </w:rPr>
        <w:t xml:space="preserve"> extended the ambitious concept laid out in </w:t>
      </w:r>
      <w:r w:rsidDel="00000000" w:rsidR="00000000" w:rsidRPr="00000000">
        <w:rPr>
          <w:rFonts w:ascii="Calibri" w:cs="Calibri" w:eastAsia="Calibri" w:hAnsi="Calibri"/>
          <w:i w:val="1"/>
          <w:rtl w:val="0"/>
        </w:rPr>
        <w:t xml:space="preserve">Blurryface</w:t>
      </w:r>
      <w:r w:rsidDel="00000000" w:rsidR="00000000" w:rsidRPr="00000000">
        <w:rPr>
          <w:rFonts w:ascii="Calibri" w:cs="Calibri" w:eastAsia="Calibri" w:hAnsi="Calibri"/>
          <w:rtl w:val="0"/>
        </w:rPr>
        <w:t xml:space="preserve"> and delivered the multi-Platinum and Platinum singles: “Chlorine,” “My Blood” and the GRAMMY® Award-nominated “Jumpsuit.” They followed </w:t>
      </w:r>
      <w:r w:rsidDel="00000000" w:rsidR="00000000" w:rsidRPr="00000000">
        <w:rPr>
          <w:rFonts w:ascii="Calibri" w:cs="Calibri" w:eastAsia="Calibri" w:hAnsi="Calibri"/>
          <w:i w:val="1"/>
          <w:rtl w:val="0"/>
        </w:rPr>
        <w:t xml:space="preserve">Trench</w:t>
      </w:r>
      <w:r w:rsidDel="00000000" w:rsidR="00000000" w:rsidRPr="00000000">
        <w:rPr>
          <w:rFonts w:ascii="Calibri" w:cs="Calibri" w:eastAsia="Calibri" w:hAnsi="Calibri"/>
          <w:rtl w:val="0"/>
        </w:rPr>
        <w:t xml:space="preserve"> with their Gold-certified LP </w:t>
      </w:r>
      <w:r w:rsidDel="00000000" w:rsidR="00000000" w:rsidRPr="00000000">
        <w:rPr>
          <w:rFonts w:ascii="Calibri" w:cs="Calibri" w:eastAsia="Calibri" w:hAnsi="Calibri"/>
          <w:i w:val="1"/>
          <w:rtl w:val="0"/>
        </w:rPr>
        <w:t xml:space="preserve">Scaled And Icy</w:t>
      </w:r>
      <w:r w:rsidDel="00000000" w:rsidR="00000000" w:rsidRPr="00000000">
        <w:rPr>
          <w:rFonts w:ascii="Calibri" w:cs="Calibri" w:eastAsia="Calibri" w:hAnsi="Calibri"/>
          <w:rtl w:val="0"/>
        </w:rPr>
        <w:t xml:space="preserve">, achieving </w:t>
      </w:r>
      <w:r w:rsidDel="00000000" w:rsidR="00000000" w:rsidRPr="00000000">
        <w:rPr>
          <w:rFonts w:ascii="Calibri" w:cs="Calibri" w:eastAsia="Calibri" w:hAnsi="Calibri"/>
          <w:i w:val="1"/>
          <w:rtl w:val="0"/>
        </w:rPr>
        <w:t xml:space="preserve">“the biggest opening week for a rock album in 2021” </w:t>
      </w:r>
      <w:r w:rsidDel="00000000" w:rsidR="00000000" w:rsidRPr="00000000">
        <w:rPr>
          <w:rFonts w:ascii="Calibri" w:cs="Calibri" w:eastAsia="Calibri" w:hAnsi="Calibri"/>
          <w:rtl w:val="0"/>
        </w:rPr>
        <w:t xml:space="preserve">by capturing #1 on the </w:t>
      </w:r>
      <w:r w:rsidDel="00000000" w:rsidR="00000000" w:rsidRPr="00000000">
        <w:rPr>
          <w:rFonts w:ascii="Calibri" w:cs="Calibri" w:eastAsia="Calibri" w:hAnsi="Calibri"/>
          <w:i w:val="1"/>
          <w:rtl w:val="0"/>
        </w:rPr>
        <w:t xml:space="preserve">Billboard</w:t>
      </w:r>
      <w:r w:rsidDel="00000000" w:rsidR="00000000" w:rsidRPr="00000000">
        <w:rPr>
          <w:rFonts w:ascii="Calibri" w:cs="Calibri" w:eastAsia="Calibri" w:hAnsi="Calibri"/>
          <w:rtl w:val="0"/>
        </w:rPr>
        <w:t xml:space="preserve"> Top Rock Albums and Top Alternative Albums charts and crashing the Top 3 of the </w:t>
      </w:r>
      <w:r w:rsidDel="00000000" w:rsidR="00000000" w:rsidRPr="00000000">
        <w:rPr>
          <w:rFonts w:ascii="Calibri" w:cs="Calibri" w:eastAsia="Calibri" w:hAnsi="Calibri"/>
          <w:i w:val="1"/>
          <w:rtl w:val="0"/>
        </w:rPr>
        <w:t xml:space="preserve">Billboard</w:t>
      </w:r>
      <w:r w:rsidDel="00000000" w:rsidR="00000000" w:rsidRPr="00000000">
        <w:rPr>
          <w:rFonts w:ascii="Calibri" w:cs="Calibri" w:eastAsia="Calibri" w:hAnsi="Calibri"/>
          <w:rtl w:val="0"/>
        </w:rPr>
        <w:t xml:space="preserve"> 200. Beyond rapturous headline shows at arenas and festivals worldwide, Twenty One Pilots have notably architected an immersive world without comparison, originating a multi-album conceptual arc across </w:t>
      </w:r>
      <w:r w:rsidDel="00000000" w:rsidR="00000000" w:rsidRPr="00000000">
        <w:rPr>
          <w:rFonts w:ascii="Calibri" w:cs="Calibri" w:eastAsia="Calibri" w:hAnsi="Calibri"/>
          <w:i w:val="1"/>
          <w:rtl w:val="0"/>
        </w:rPr>
        <w:t xml:space="preserve">Blurryface</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1"/>
          <w:rtl w:val="0"/>
        </w:rPr>
        <w:t xml:space="preserve">Trench</w:t>
      </w:r>
      <w:r w:rsidDel="00000000" w:rsidR="00000000" w:rsidRPr="00000000">
        <w:rPr>
          <w:rFonts w:ascii="Calibri" w:cs="Calibri" w:eastAsia="Calibri" w:hAnsi="Calibri"/>
          <w:rtl w:val="0"/>
        </w:rPr>
        <w:t xml:space="preserve">, and </w:t>
      </w:r>
      <w:r w:rsidDel="00000000" w:rsidR="00000000" w:rsidRPr="00000000">
        <w:rPr>
          <w:rFonts w:ascii="Calibri" w:cs="Calibri" w:eastAsia="Calibri" w:hAnsi="Calibri"/>
          <w:i w:val="1"/>
          <w:rtl w:val="0"/>
        </w:rPr>
        <w:t xml:space="preserve">Scaled And Icy</w:t>
      </w:r>
      <w:r w:rsidDel="00000000" w:rsidR="00000000" w:rsidRPr="00000000">
        <w:rPr>
          <w:rFonts w:ascii="Calibri" w:cs="Calibri" w:eastAsia="Calibri" w:hAnsi="Calibri"/>
          <w:rtl w:val="0"/>
        </w:rPr>
        <w:t xml:space="preserve">. Exactly nine years to the date of the </w:t>
      </w:r>
      <w:r w:rsidDel="00000000" w:rsidR="00000000" w:rsidRPr="00000000">
        <w:rPr>
          <w:rFonts w:ascii="Calibri" w:cs="Calibri" w:eastAsia="Calibri" w:hAnsi="Calibri"/>
          <w:i w:val="1"/>
          <w:rtl w:val="0"/>
        </w:rPr>
        <w:t xml:space="preserve">Blurryface </w:t>
      </w:r>
      <w:r w:rsidDel="00000000" w:rsidR="00000000" w:rsidRPr="00000000">
        <w:rPr>
          <w:rFonts w:ascii="Calibri" w:cs="Calibri" w:eastAsia="Calibri" w:hAnsi="Calibri"/>
          <w:rtl w:val="0"/>
        </w:rPr>
        <w:t xml:space="preserve">album release, they complete this story on their seventh full-length offering, </w:t>
      </w:r>
      <w:r w:rsidDel="00000000" w:rsidR="00000000" w:rsidRPr="00000000">
        <w:rPr>
          <w:rFonts w:ascii="Calibri" w:cs="Calibri" w:eastAsia="Calibri" w:hAnsi="Calibri"/>
          <w:i w:val="1"/>
          <w:rtl w:val="0"/>
        </w:rPr>
        <w:t xml:space="preserve">Clancy </w:t>
      </w:r>
      <w:r w:rsidDel="00000000" w:rsidR="00000000" w:rsidRPr="00000000">
        <w:rPr>
          <w:rFonts w:ascii="Calibri" w:cs="Calibri" w:eastAsia="Calibri" w:hAnsi="Calibri"/>
          <w:rtl w:val="0"/>
        </w:rPr>
        <w:t xml:space="preserve">[Fueled By Ramen], out May 17, 2024. Led by the single “Overcompensate,” the LP signals the dawn of another era for Twenty One Pilots and alternative rock music at large.</w:t>
      </w:r>
      <w:r w:rsidDel="00000000" w:rsidR="00000000" w:rsidRPr="00000000">
        <w:rPr>
          <w:rtl w:val="0"/>
        </w:rPr>
      </w:r>
    </w:p>
    <w:p w:rsidR="00000000" w:rsidDel="00000000" w:rsidP="00000000" w:rsidRDefault="00000000" w:rsidRPr="00000000" w14:paraId="0000007A">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7B">
      <w:pPr>
        <w:shd w:fill="ffffff" w:val="clear"/>
        <w:spacing w:line="240" w:lineRule="auto"/>
        <w:rPr>
          <w:rFonts w:ascii="Calibri" w:cs="Calibri" w:eastAsia="Calibri" w:hAnsi="Calibri"/>
          <w:b w:val="1"/>
          <w:color w:val="222222"/>
          <w:sz w:val="24"/>
          <w:szCs w:val="24"/>
        </w:rPr>
      </w:pPr>
      <w:r w:rsidDel="00000000" w:rsidR="00000000" w:rsidRPr="00000000">
        <w:rPr>
          <w:rFonts w:ascii="Calibri" w:cs="Calibri" w:eastAsia="Calibri" w:hAnsi="Calibri"/>
          <w:b w:val="1"/>
          <w:color w:val="222222"/>
          <w:sz w:val="24"/>
          <w:szCs w:val="24"/>
          <w:rtl w:val="0"/>
        </w:rPr>
        <w:t xml:space="preserve">About Live Nation Entertainment</w:t>
      </w:r>
    </w:p>
    <w:p w:rsidR="00000000" w:rsidDel="00000000" w:rsidP="00000000" w:rsidRDefault="00000000" w:rsidRPr="00000000" w14:paraId="0000007C">
      <w:pPr>
        <w:shd w:fill="ffffff" w:val="clear"/>
        <w:spacing w:line="276" w:lineRule="auto"/>
        <w:rPr>
          <w:rFonts w:ascii="Calibri" w:cs="Calibri" w:eastAsia="Calibri" w:hAnsi="Calibri"/>
          <w:color w:val="222222"/>
        </w:rPr>
      </w:pPr>
      <w:r w:rsidDel="00000000" w:rsidR="00000000" w:rsidRPr="00000000">
        <w:rPr>
          <w:rFonts w:ascii="Calibri" w:cs="Calibri" w:eastAsia="Calibri" w:hAnsi="Calibri"/>
          <w:color w:val="222222"/>
          <w:rtl w:val="0"/>
        </w:rPr>
        <w:t xml:space="preserve">Live Nation Entertainment (NYSE: LYV) is the world’s leading live entertainment company </w:t>
      </w:r>
      <w:r w:rsidDel="00000000" w:rsidR="00000000" w:rsidRPr="00000000">
        <w:rPr>
          <w:rFonts w:ascii="Calibri" w:cs="Calibri" w:eastAsia="Calibri" w:hAnsi="Calibri"/>
          <w:color w:val="222222"/>
          <w:rtl w:val="0"/>
        </w:rPr>
        <w:t xml:space="preserve">comprised</w:t>
      </w:r>
      <w:r w:rsidDel="00000000" w:rsidR="00000000" w:rsidRPr="00000000">
        <w:rPr>
          <w:rFonts w:ascii="Calibri" w:cs="Calibri" w:eastAsia="Calibri" w:hAnsi="Calibri"/>
          <w:color w:val="222222"/>
          <w:rtl w:val="0"/>
        </w:rPr>
        <w:t xml:space="preserve"> of global market leaders: Ticketmaster, Live Nation Concerts, and Live Nation Sponsorship. For additional information, visit </w:t>
      </w:r>
      <w:hyperlink r:id="rId23">
        <w:r w:rsidDel="00000000" w:rsidR="00000000" w:rsidRPr="00000000">
          <w:rPr>
            <w:rFonts w:ascii="Calibri" w:cs="Calibri" w:eastAsia="Calibri" w:hAnsi="Calibri"/>
            <w:color w:val="0000ff"/>
            <w:u w:val="single"/>
            <w:rtl w:val="0"/>
          </w:rPr>
          <w:t xml:space="preserve">www.livenationentertainment.com</w:t>
        </w:r>
      </w:hyperlink>
      <w:r w:rsidDel="00000000" w:rsidR="00000000" w:rsidRPr="00000000">
        <w:rPr>
          <w:rFonts w:ascii="Calibri" w:cs="Calibri" w:eastAsia="Calibri" w:hAnsi="Calibri"/>
          <w:color w:val="222222"/>
          <w:rtl w:val="0"/>
        </w:rPr>
        <w:t xml:space="preserve">.</w:t>
      </w:r>
    </w:p>
    <w:p w:rsidR="00000000" w:rsidDel="00000000" w:rsidP="00000000" w:rsidRDefault="00000000" w:rsidRPr="00000000" w14:paraId="0000007D">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7E">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w:t>
      </w:r>
    </w:p>
    <w:p w:rsidR="00000000" w:rsidDel="00000000" w:rsidP="00000000" w:rsidRDefault="00000000" w:rsidRPr="00000000" w14:paraId="0000007F">
      <w:pPr>
        <w:spacing w:line="240"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080">
      <w:pPr>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For more information on Twenty One Pilots, contact:</w:t>
      </w:r>
    </w:p>
    <w:p w:rsidR="00000000" w:rsidDel="00000000" w:rsidP="00000000" w:rsidRDefault="00000000" w:rsidRPr="00000000" w14:paraId="00000081">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Ross Anderson | </w:t>
      </w:r>
      <w:hyperlink r:id="rId24">
        <w:r w:rsidDel="00000000" w:rsidR="00000000" w:rsidRPr="00000000">
          <w:rPr>
            <w:rFonts w:ascii="Calibri" w:cs="Calibri" w:eastAsia="Calibri" w:hAnsi="Calibri"/>
            <w:color w:val="0000ff"/>
            <w:u w:val="single"/>
            <w:rtl w:val="0"/>
          </w:rPr>
          <w:t xml:space="preserve">Ross.Anderson@300Elektra.com</w:t>
        </w:r>
      </w:hyperlink>
      <w:r w:rsidDel="00000000" w:rsidR="00000000" w:rsidRPr="00000000">
        <w:rPr>
          <w:rFonts w:ascii="Calibri" w:cs="Calibri" w:eastAsia="Calibri" w:hAnsi="Calibri"/>
          <w:rtl w:val="0"/>
        </w:rPr>
        <w:t xml:space="preserve"> </w:t>
      </w:r>
    </w:p>
    <w:p w:rsidR="00000000" w:rsidDel="00000000" w:rsidP="00000000" w:rsidRDefault="00000000" w:rsidRPr="00000000" w14:paraId="00000082">
      <w:pPr>
        <w:spacing w:line="240" w:lineRule="auto"/>
        <w:jc w:val="center"/>
        <w:rPr>
          <w:rFonts w:ascii="Calibri" w:cs="Calibri" w:eastAsia="Calibri" w:hAnsi="Calibri"/>
          <w:color w:val="0000ff"/>
        </w:rPr>
      </w:pPr>
      <w:r w:rsidDel="00000000" w:rsidR="00000000" w:rsidRPr="00000000">
        <w:rPr>
          <w:rFonts w:ascii="Calibri" w:cs="Calibri" w:eastAsia="Calibri" w:hAnsi="Calibri"/>
          <w:rtl w:val="0"/>
        </w:rPr>
        <w:t xml:space="preserve">Destiny Dominguez (Tour) | </w:t>
      </w:r>
      <w:hyperlink r:id="rId25">
        <w:r w:rsidDel="00000000" w:rsidR="00000000" w:rsidRPr="00000000">
          <w:rPr>
            <w:rFonts w:ascii="Calibri" w:cs="Calibri" w:eastAsia="Calibri" w:hAnsi="Calibri"/>
            <w:color w:val="0000ff"/>
            <w:u w:val="single"/>
            <w:rtl w:val="0"/>
          </w:rPr>
          <w:t xml:space="preserve">Destiny.Dominguez@300elektra.com</w:t>
        </w:r>
      </w:hyperlink>
      <w:r w:rsidDel="00000000" w:rsidR="00000000" w:rsidRPr="00000000">
        <w:rPr>
          <w:rtl w:val="0"/>
        </w:rPr>
      </w:r>
    </w:p>
    <w:p w:rsidR="00000000" w:rsidDel="00000000" w:rsidP="00000000" w:rsidRDefault="00000000" w:rsidRPr="00000000" w14:paraId="00000083">
      <w:pPr>
        <w:spacing w:line="240" w:lineRule="auto"/>
        <w:jc w:val="center"/>
        <w:rPr>
          <w:rFonts w:ascii="Calibri" w:cs="Calibri" w:eastAsia="Calibri" w:hAnsi="Calibri"/>
          <w:color w:val="0000ff"/>
        </w:rPr>
      </w:pPr>
      <w:r w:rsidDel="00000000" w:rsidR="00000000" w:rsidRPr="00000000">
        <w:rPr>
          <w:rtl w:val="0"/>
        </w:rPr>
      </w:r>
    </w:p>
    <w:p w:rsidR="00000000" w:rsidDel="00000000" w:rsidP="00000000" w:rsidRDefault="00000000" w:rsidRPr="00000000" w14:paraId="00000084">
      <w:pPr>
        <w:shd w:fill="ffffff" w:val="clear"/>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For more information on </w:t>
      </w:r>
      <w:r w:rsidDel="00000000" w:rsidR="00000000" w:rsidRPr="00000000">
        <w:rPr>
          <w:rFonts w:ascii="Calibri" w:cs="Calibri" w:eastAsia="Calibri" w:hAnsi="Calibri"/>
          <w:b w:val="1"/>
          <w:rtl w:val="0"/>
        </w:rPr>
        <w:t xml:space="preserve">Live Nation Concerts, contact:</w:t>
      </w:r>
    </w:p>
    <w:p w:rsidR="00000000" w:rsidDel="00000000" w:rsidP="00000000" w:rsidRDefault="00000000" w:rsidRPr="00000000" w14:paraId="00000085">
      <w:pPr>
        <w:shd w:fill="ffffff" w:val="clear"/>
        <w:spacing w:line="240" w:lineRule="auto"/>
        <w:jc w:val="center"/>
        <w:rPr>
          <w:rFonts w:ascii="Calibri" w:cs="Calibri" w:eastAsia="Calibri" w:hAnsi="Calibri"/>
          <w:color w:val="0000ff"/>
          <w:u w:val="single"/>
        </w:rPr>
      </w:pPr>
      <w:r w:rsidDel="00000000" w:rsidR="00000000" w:rsidRPr="00000000">
        <w:rPr>
          <w:rFonts w:ascii="Calibri" w:cs="Calibri" w:eastAsia="Calibri" w:hAnsi="Calibri"/>
          <w:rtl w:val="0"/>
        </w:rPr>
        <w:t xml:space="preserve">Monique Sowinski | </w:t>
      </w:r>
      <w:r w:rsidDel="00000000" w:rsidR="00000000" w:rsidRPr="00000000">
        <w:rPr>
          <w:rFonts w:ascii="Calibri" w:cs="Calibri" w:eastAsia="Calibri" w:hAnsi="Calibri"/>
          <w:color w:val="0000ff"/>
          <w:u w:val="single"/>
          <w:rtl w:val="0"/>
        </w:rPr>
        <w:t xml:space="preserve">moniquesowinski@livenation.com</w:t>
      </w:r>
    </w:p>
    <w:p w:rsidR="00000000" w:rsidDel="00000000" w:rsidP="00000000" w:rsidRDefault="00000000" w:rsidRPr="00000000" w14:paraId="00000086">
      <w:pPr>
        <w:shd w:fill="ffffff" w:val="clea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Valeska Thomas | </w:t>
      </w:r>
      <w:r w:rsidDel="00000000" w:rsidR="00000000" w:rsidRPr="00000000">
        <w:rPr>
          <w:rFonts w:ascii="Calibri" w:cs="Calibri" w:eastAsia="Calibri" w:hAnsi="Calibri"/>
          <w:color w:val="0000ff"/>
          <w:u w:val="single"/>
          <w:rtl w:val="0"/>
        </w:rPr>
        <w:t xml:space="preserve">valeskathomas@livenation.com</w:t>
      </w:r>
      <w:r w:rsidDel="00000000" w:rsidR="00000000" w:rsidRPr="00000000">
        <w:rPr>
          <w:rtl w:val="0"/>
        </w:rPr>
      </w:r>
    </w:p>
    <w:p w:rsidR="00000000" w:rsidDel="00000000" w:rsidP="00000000" w:rsidRDefault="00000000" w:rsidRPr="00000000" w14:paraId="00000087">
      <w:pPr>
        <w:spacing w:line="240" w:lineRule="auto"/>
        <w:jc w:val="left"/>
        <w:rPr>
          <w:rFonts w:ascii="Calibri" w:cs="Calibri" w:eastAsia="Calibri" w:hAnsi="Calibri"/>
        </w:rPr>
      </w:pPr>
      <w:r w:rsidDel="00000000" w:rsidR="00000000" w:rsidRPr="00000000">
        <w:rPr>
          <w:rtl w:val="0"/>
        </w:rPr>
      </w:r>
    </w:p>
    <w:p w:rsidR="00000000" w:rsidDel="00000000" w:rsidP="00000000" w:rsidRDefault="00000000" w:rsidRPr="00000000" w14:paraId="00000088">
      <w:pPr>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Follow Twenty One Pilots:</w:t>
      </w:r>
    </w:p>
    <w:p w:rsidR="00000000" w:rsidDel="00000000" w:rsidP="00000000" w:rsidRDefault="00000000" w:rsidRPr="00000000" w14:paraId="00000089">
      <w:pPr>
        <w:spacing w:line="240" w:lineRule="auto"/>
        <w:jc w:val="center"/>
        <w:rPr>
          <w:rFonts w:ascii="Calibri" w:cs="Calibri" w:eastAsia="Calibri" w:hAnsi="Calibri"/>
        </w:rPr>
      </w:pPr>
      <w:hyperlink r:id="rId26">
        <w:r w:rsidDel="00000000" w:rsidR="00000000" w:rsidRPr="00000000">
          <w:rPr>
            <w:rFonts w:ascii="Calibri" w:cs="Calibri" w:eastAsia="Calibri" w:hAnsi="Calibri"/>
            <w:color w:val="0000ff"/>
            <w:u w:val="single"/>
            <w:rtl w:val="0"/>
          </w:rPr>
          <w:t xml:space="preserve">Official</w:t>
        </w:r>
      </w:hyperlink>
      <w:r w:rsidDel="00000000" w:rsidR="00000000" w:rsidRPr="00000000">
        <w:rPr>
          <w:rFonts w:ascii="Calibri" w:cs="Calibri" w:eastAsia="Calibri" w:hAnsi="Calibri"/>
          <w:rtl w:val="0"/>
        </w:rPr>
        <w:t xml:space="preserve"> | </w:t>
      </w:r>
      <w:hyperlink r:id="rId27">
        <w:r w:rsidDel="00000000" w:rsidR="00000000" w:rsidRPr="00000000">
          <w:rPr>
            <w:rFonts w:ascii="Calibri" w:cs="Calibri" w:eastAsia="Calibri" w:hAnsi="Calibri"/>
            <w:color w:val="0000ff"/>
            <w:u w:val="single"/>
            <w:rtl w:val="0"/>
          </w:rPr>
          <w:t xml:space="preserve">TikTok</w:t>
        </w:r>
      </w:hyperlink>
      <w:r w:rsidDel="00000000" w:rsidR="00000000" w:rsidRPr="00000000">
        <w:rPr>
          <w:rFonts w:ascii="Calibri" w:cs="Calibri" w:eastAsia="Calibri" w:hAnsi="Calibri"/>
          <w:rtl w:val="0"/>
        </w:rPr>
        <w:t xml:space="preserve"> | </w:t>
      </w:r>
      <w:hyperlink r:id="rId28">
        <w:r w:rsidDel="00000000" w:rsidR="00000000" w:rsidRPr="00000000">
          <w:rPr>
            <w:rFonts w:ascii="Calibri" w:cs="Calibri" w:eastAsia="Calibri" w:hAnsi="Calibri"/>
            <w:color w:val="0000ff"/>
            <w:u w:val="single"/>
            <w:rtl w:val="0"/>
          </w:rPr>
          <w:t xml:space="preserve">Instagram</w:t>
        </w:r>
      </w:hyperlink>
      <w:r w:rsidDel="00000000" w:rsidR="00000000" w:rsidRPr="00000000">
        <w:rPr>
          <w:rFonts w:ascii="Calibri" w:cs="Calibri" w:eastAsia="Calibri" w:hAnsi="Calibri"/>
          <w:rtl w:val="0"/>
        </w:rPr>
        <w:t xml:space="preserve"> | </w:t>
      </w:r>
      <w:hyperlink r:id="rId29">
        <w:r w:rsidDel="00000000" w:rsidR="00000000" w:rsidRPr="00000000">
          <w:rPr>
            <w:rFonts w:ascii="Calibri" w:cs="Calibri" w:eastAsia="Calibri" w:hAnsi="Calibri"/>
            <w:color w:val="0000ff"/>
            <w:u w:val="single"/>
            <w:rtl w:val="0"/>
          </w:rPr>
          <w:t xml:space="preserve">Twitter</w:t>
        </w:r>
      </w:hyperlink>
      <w:r w:rsidDel="00000000" w:rsidR="00000000" w:rsidRPr="00000000">
        <w:rPr>
          <w:rFonts w:ascii="Calibri" w:cs="Calibri" w:eastAsia="Calibri" w:hAnsi="Calibri"/>
          <w:rtl w:val="0"/>
        </w:rPr>
        <w:t xml:space="preserve"> | </w:t>
      </w:r>
      <w:hyperlink r:id="rId30">
        <w:r w:rsidDel="00000000" w:rsidR="00000000" w:rsidRPr="00000000">
          <w:rPr>
            <w:rFonts w:ascii="Calibri" w:cs="Calibri" w:eastAsia="Calibri" w:hAnsi="Calibri"/>
            <w:color w:val="0000ff"/>
            <w:u w:val="single"/>
            <w:rtl w:val="0"/>
          </w:rPr>
          <w:t xml:space="preserve">YouTube</w:t>
        </w:r>
      </w:hyperlink>
      <w:r w:rsidDel="00000000" w:rsidR="00000000" w:rsidRPr="00000000">
        <w:rPr>
          <w:rFonts w:ascii="Calibri" w:cs="Calibri" w:eastAsia="Calibri" w:hAnsi="Calibri"/>
          <w:rtl w:val="0"/>
        </w:rPr>
        <w:t xml:space="preserve"> | </w:t>
      </w:r>
      <w:hyperlink r:id="rId31">
        <w:r w:rsidDel="00000000" w:rsidR="00000000" w:rsidRPr="00000000">
          <w:rPr>
            <w:rFonts w:ascii="Calibri" w:cs="Calibri" w:eastAsia="Calibri" w:hAnsi="Calibri"/>
            <w:color w:val="0000ff"/>
            <w:u w:val="single"/>
            <w:rtl w:val="0"/>
          </w:rPr>
          <w:t xml:space="preserve">Facebook</w:t>
        </w:r>
      </w:hyperlink>
      <w:r w:rsidDel="00000000" w:rsidR="00000000" w:rsidRPr="00000000">
        <w:rPr>
          <w:rtl w:val="0"/>
        </w:rPr>
      </w:r>
    </w:p>
    <w:p w:rsidR="00000000" w:rsidDel="00000000" w:rsidP="00000000" w:rsidRDefault="00000000" w:rsidRPr="00000000" w14:paraId="0000008A">
      <w:pPr>
        <w:spacing w:line="240"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08B">
      <w:pPr>
        <w:spacing w:line="240" w:lineRule="auto"/>
        <w:jc w:val="center"/>
        <w:rPr/>
      </w:pPr>
      <w:r w:rsidDel="00000000" w:rsidR="00000000" w:rsidRPr="00000000">
        <w:rPr>
          <w:rFonts w:ascii="Calibri" w:cs="Calibri" w:eastAsia="Calibri" w:hAnsi="Calibri"/>
        </w:rPr>
        <w:drawing>
          <wp:inline distB="114300" distT="114300" distL="114300" distR="114300">
            <wp:extent cx="1438275" cy="586216"/>
            <wp:effectExtent b="0" l="0" r="0" t="0"/>
            <wp:docPr id="4" name="image5.png"/>
            <a:graphic>
              <a:graphicData uri="http://schemas.openxmlformats.org/drawingml/2006/picture">
                <pic:pic>
                  <pic:nvPicPr>
                    <pic:cNvPr id="0" name="image5.png"/>
                    <pic:cNvPicPr preferRelativeResize="0"/>
                  </pic:nvPicPr>
                  <pic:blipFill>
                    <a:blip r:embed="rId32"/>
                    <a:srcRect b="36884" l="19184" r="19702" t="37994"/>
                    <a:stretch>
                      <a:fillRect/>
                    </a:stretch>
                  </pic:blipFill>
                  <pic:spPr>
                    <a:xfrm>
                      <a:off x="0" y="0"/>
                      <a:ext cx="1438275" cy="586216"/>
                    </a:xfrm>
                    <a:prstGeom prst="rect"/>
                    <a:ln/>
                  </pic:spPr>
                </pic:pic>
              </a:graphicData>
            </a:graphic>
          </wp:inline>
        </w:drawing>
      </w:r>
      <w:r w:rsidDel="00000000" w:rsidR="00000000" w:rsidRPr="00000000">
        <w:rPr>
          <w:rtl w:val="0"/>
        </w:rPr>
      </w:r>
    </w:p>
    <w:sectPr>
      <w:type w:val="continuous"/>
      <w:pgSz w:h="15840" w:w="12240" w:orient="portrait"/>
      <w:pgMar w:bottom="450" w:top="45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2.png"/><Relationship Id="rId22" Type="http://schemas.openxmlformats.org/officeDocument/2006/relationships/image" Target="media/image3.jpg"/><Relationship Id="rId21" Type="http://schemas.openxmlformats.org/officeDocument/2006/relationships/hyperlink" Target="http://top.lnk.to/Clancy" TargetMode="External"/><Relationship Id="rId24" Type="http://schemas.openxmlformats.org/officeDocument/2006/relationships/hyperlink" Target="mailto:Ross.Anderson@300Elektra.com" TargetMode="External"/><Relationship Id="rId23" Type="http://schemas.openxmlformats.org/officeDocument/2006/relationships/hyperlink" Target="http://www.livenationentertainment.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twentyonepilots.com/tour" TargetMode="External"/><Relationship Id="rId26" Type="http://schemas.openxmlformats.org/officeDocument/2006/relationships/hyperlink" Target="https://www.twentyonepilots.com" TargetMode="External"/><Relationship Id="rId25" Type="http://schemas.openxmlformats.org/officeDocument/2006/relationships/hyperlink" Target="mailto:Destiny.Dominguez@300elektra.com" TargetMode="External"/><Relationship Id="rId28" Type="http://schemas.openxmlformats.org/officeDocument/2006/relationships/hyperlink" Target="https://www.instagram.com/twentyonepilots/" TargetMode="External"/><Relationship Id="rId27" Type="http://schemas.openxmlformats.org/officeDocument/2006/relationships/hyperlink" Target="https://www.tiktok.com/@twentyonepilots" TargetMode="External"/><Relationship Id="rId5" Type="http://schemas.openxmlformats.org/officeDocument/2006/relationships/styles" Target="styles.xml"/><Relationship Id="rId6" Type="http://schemas.openxmlformats.org/officeDocument/2006/relationships/image" Target="media/image4.png"/><Relationship Id="rId29" Type="http://schemas.openxmlformats.org/officeDocument/2006/relationships/hyperlink" Target="https://twitter.com/twentyonepilots" TargetMode="External"/><Relationship Id="rId7" Type="http://schemas.openxmlformats.org/officeDocument/2006/relationships/hyperlink" Target="http://top.lnk.to/Clancy" TargetMode="External"/><Relationship Id="rId8" Type="http://schemas.openxmlformats.org/officeDocument/2006/relationships/hyperlink" Target="https://youtu.be/a5i-KdUQ47o" TargetMode="External"/><Relationship Id="rId31" Type="http://schemas.openxmlformats.org/officeDocument/2006/relationships/hyperlink" Target="https://www.facebook.com/twentyonepilots" TargetMode="External"/><Relationship Id="rId30" Type="http://schemas.openxmlformats.org/officeDocument/2006/relationships/hyperlink" Target="https://www.youtube.com/channel/UCBQZwaNPFfJ1gZ1fLZpAEGw" TargetMode="External"/><Relationship Id="rId11" Type="http://schemas.openxmlformats.org/officeDocument/2006/relationships/hyperlink" Target="https://youtu.be/53tgVlXBZVg?feature=shared" TargetMode="External"/><Relationship Id="rId10" Type="http://schemas.openxmlformats.org/officeDocument/2006/relationships/hyperlink" Target="http://top.lnk.to/Clancy" TargetMode="External"/><Relationship Id="rId32" Type="http://schemas.openxmlformats.org/officeDocument/2006/relationships/image" Target="media/image5.png"/><Relationship Id="rId13" Type="http://schemas.openxmlformats.org/officeDocument/2006/relationships/hyperlink" Target="https://300elektra-dot-yamm-track.appspot.com/2wT-ZE7_DDMog2BAcUaiGrG4dhfBJ5gIflBSC3KVYNYSALk-pjQG6-6Oc0UOvsIgthyL2wU2WRI9HlwjNfLq-R14rLeNdWTMwKGcTkkxNky4ZgiQIfkWnB3U62nvd3LzW61JJXvjTHb-D5Gba11_iyaltkCm9nVzmFh77QzsomiHm5co_sK9wan2xd7yTc_WT" TargetMode="External"/><Relationship Id="rId12" Type="http://schemas.openxmlformats.org/officeDocument/2006/relationships/hyperlink" Target="http://top.lnk.to/Clancy" TargetMode="External"/><Relationship Id="rId15" Type="http://schemas.openxmlformats.org/officeDocument/2006/relationships/hyperlink" Target="https://youtu.be/eNcvblM8-_o" TargetMode="External"/><Relationship Id="rId14" Type="http://schemas.openxmlformats.org/officeDocument/2006/relationships/hyperlink" Target="https://top.lnk.to/SAI" TargetMode="External"/><Relationship Id="rId17" Type="http://schemas.openxmlformats.org/officeDocument/2006/relationships/hyperlink" Target="https://top.lnk.to/shyaway" TargetMode="External"/><Relationship Id="rId16" Type="http://schemas.openxmlformats.org/officeDocument/2006/relationships/hyperlink" Target="https://youtu.be/qJ19VKeDQbY" TargetMode="External"/><Relationship Id="rId19" Type="http://schemas.openxmlformats.org/officeDocument/2006/relationships/hyperlink" Target="http://twentyonepilots.com/tour" TargetMode="External"/><Relationship Id="rId18" Type="http://schemas.openxmlformats.org/officeDocument/2006/relationships/hyperlink" Target="http://twentyonepilots.com/tou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